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08" w:type="dxa"/>
        <w:tblCellMar>
          <w:left w:w="0" w:type="dxa"/>
          <w:right w:w="0" w:type="dxa"/>
        </w:tblCellMar>
        <w:tblLook w:val="0000" w:firstRow="0" w:lastRow="0" w:firstColumn="0" w:lastColumn="0" w:noHBand="0" w:noVBand="0"/>
      </w:tblPr>
      <w:tblGrid>
        <w:gridCol w:w="3544"/>
        <w:gridCol w:w="5508"/>
      </w:tblGrid>
      <w:tr w:rsidR="000726A6" w:rsidRPr="003431A6" w:rsidTr="002C461D">
        <w:trPr>
          <w:trHeight w:val="729"/>
          <w:tblCellSpacing w:w="0" w:type="dxa"/>
        </w:trPr>
        <w:tc>
          <w:tcPr>
            <w:tcW w:w="3544" w:type="dxa"/>
            <w:tcMar>
              <w:top w:w="0" w:type="dxa"/>
              <w:left w:w="108" w:type="dxa"/>
              <w:bottom w:w="0" w:type="dxa"/>
              <w:right w:w="108" w:type="dxa"/>
            </w:tcMar>
          </w:tcPr>
          <w:p w:rsidR="000726A6" w:rsidRPr="003431A6" w:rsidRDefault="001F387C" w:rsidP="00680FE3">
            <w:pPr>
              <w:pStyle w:val="NormalWeb"/>
              <w:tabs>
                <w:tab w:val="left" w:pos="770"/>
              </w:tabs>
              <w:spacing w:before="120" w:beforeAutospacing="0"/>
              <w:jc w:val="center"/>
            </w:pPr>
            <w:bookmarkStart w:id="0" w:name="_GoBack"/>
            <w:bookmarkEnd w:id="0"/>
            <w:r w:rsidRPr="003431A6">
              <w:rPr>
                <w:noProof/>
              </w:rPr>
              <w:pict>
                <v:line id="Line 2" o:spid="_x0000_s1026" style="position:absolute;left:0;text-align:left;z-index:251656192;visibility:visible;mso-wrap-distance-top:-6e-5mm;mso-wrap-distance-bottom:-6e-5mm" from="64.35pt,22.8pt" to="100.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6fHwIAAD0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" strokeweight=".26mm">
                  <v:stroke joinstyle="miter" endcap="square"/>
                </v:line>
              </w:pict>
            </w:r>
            <w:r w:rsidR="000726A6" w:rsidRPr="003431A6">
              <w:rPr>
                <w:b/>
                <w:bCs/>
                <w:lang w:val="vi-VN"/>
              </w:rPr>
              <w:t>QU</w:t>
            </w:r>
            <w:r w:rsidR="000726A6" w:rsidRPr="003431A6">
              <w:rPr>
                <w:b/>
                <w:bCs/>
              </w:rPr>
              <w:t>Ố</w:t>
            </w:r>
            <w:r w:rsidR="000726A6" w:rsidRPr="003431A6">
              <w:rPr>
                <w:b/>
                <w:bCs/>
                <w:lang w:val="vi-VN"/>
              </w:rPr>
              <w:t>C HỘI</w:t>
            </w:r>
            <w:r w:rsidR="000726A6" w:rsidRPr="003431A6">
              <w:rPr>
                <w:b/>
                <w:bCs/>
                <w:lang w:val="vi-VN"/>
              </w:rPr>
              <w:br/>
            </w:r>
          </w:p>
        </w:tc>
        <w:tc>
          <w:tcPr>
            <w:tcW w:w="5508" w:type="dxa"/>
            <w:tcMar>
              <w:top w:w="0" w:type="dxa"/>
              <w:left w:w="108" w:type="dxa"/>
              <w:bottom w:w="0" w:type="dxa"/>
              <w:right w:w="108" w:type="dxa"/>
            </w:tcMar>
          </w:tcPr>
          <w:p w:rsidR="000726A6" w:rsidRPr="003431A6" w:rsidRDefault="001F387C" w:rsidP="00F61610">
            <w:pPr>
              <w:pStyle w:val="NormalWeb"/>
              <w:spacing w:before="120" w:beforeAutospacing="0"/>
              <w:jc w:val="center"/>
            </w:pPr>
            <w:r w:rsidRPr="003431A6">
              <w:rPr>
                <w:noProof/>
              </w:rPr>
              <w:pict>
                <v:line id="Line 3" o:spid="_x0000_s1028" style="position:absolute;left:0;text-align:left;z-index:251657216;visibility:visible;mso-wrap-distance-top:-6e-5mm;mso-wrap-distance-bottom:-6e-5mm;mso-position-horizontal-relative:text;mso-position-vertical-relative:text" from="50.8pt,36.6pt" to="214.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MQHw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" strokeweight=".26mm">
                  <v:stroke joinstyle="miter" endcap="square"/>
                </v:line>
              </w:pict>
            </w:r>
            <w:r w:rsidR="000726A6" w:rsidRPr="003431A6">
              <w:rPr>
                <w:b/>
                <w:bCs/>
                <w:lang w:val="vi-VN"/>
              </w:rPr>
              <w:t>CỘNG HÒA XÃ HỘI CHỦ NGHĨA VIỆT NAM</w:t>
            </w:r>
            <w:r w:rsidR="000726A6" w:rsidRPr="003431A6">
              <w:rPr>
                <w:b/>
                <w:bCs/>
                <w:lang w:val="vi-VN"/>
              </w:rPr>
              <w:br/>
            </w:r>
            <w:r w:rsidR="000726A6" w:rsidRPr="003431A6">
              <w:rPr>
                <w:b/>
                <w:bCs/>
                <w:sz w:val="26"/>
                <w:lang w:val="vi-VN"/>
              </w:rPr>
              <w:t xml:space="preserve">Độc lập - Tự do - Hạnh phúc </w:t>
            </w:r>
            <w:r w:rsidR="000726A6" w:rsidRPr="003431A6">
              <w:rPr>
                <w:b/>
                <w:bCs/>
                <w:sz w:val="26"/>
                <w:lang w:val="vi-VN"/>
              </w:rPr>
              <w:br/>
            </w:r>
          </w:p>
        </w:tc>
      </w:tr>
      <w:tr w:rsidR="000726A6" w:rsidRPr="003431A6" w:rsidTr="002C461D">
        <w:trPr>
          <w:tblCellSpacing w:w="0" w:type="dxa"/>
        </w:trPr>
        <w:tc>
          <w:tcPr>
            <w:tcW w:w="3544" w:type="dxa"/>
            <w:tcMar>
              <w:top w:w="0" w:type="dxa"/>
              <w:left w:w="108" w:type="dxa"/>
              <w:bottom w:w="0" w:type="dxa"/>
              <w:right w:w="108" w:type="dxa"/>
            </w:tcMar>
          </w:tcPr>
          <w:p w:rsidR="00450F78" w:rsidRPr="003431A6" w:rsidRDefault="000726A6">
            <w:pPr>
              <w:pStyle w:val="NormalWeb"/>
              <w:spacing w:before="0" w:beforeAutospacing="0" w:after="0" w:afterAutospacing="0"/>
            </w:pPr>
            <w:r w:rsidRPr="003431A6">
              <w:rPr>
                <w:sz w:val="26"/>
              </w:rPr>
              <w:t>Nghị quyết s</w:t>
            </w:r>
            <w:r w:rsidRPr="003431A6">
              <w:rPr>
                <w:sz w:val="26"/>
                <w:lang w:val="vi-VN"/>
              </w:rPr>
              <w:t>ố:</w:t>
            </w:r>
            <w:r w:rsidR="00375B38" w:rsidRPr="003431A6">
              <w:rPr>
                <w:sz w:val="26"/>
              </w:rPr>
              <w:t xml:space="preserve"> </w:t>
            </w:r>
            <w:r w:rsidR="00827ACE" w:rsidRPr="003431A6">
              <w:rPr>
                <w:sz w:val="26"/>
              </w:rPr>
              <w:t>48</w:t>
            </w:r>
            <w:r w:rsidRPr="003431A6">
              <w:rPr>
                <w:sz w:val="26"/>
                <w:lang w:val="vi-VN"/>
              </w:rPr>
              <w:t>/201</w:t>
            </w:r>
            <w:r w:rsidR="00B66970" w:rsidRPr="003431A6">
              <w:rPr>
                <w:sz w:val="26"/>
              </w:rPr>
              <w:t>7</w:t>
            </w:r>
            <w:r w:rsidRPr="003431A6">
              <w:rPr>
                <w:sz w:val="26"/>
                <w:lang w:val="vi-VN"/>
              </w:rPr>
              <w:t>/QH1</w:t>
            </w:r>
            <w:r w:rsidRPr="003431A6">
              <w:rPr>
                <w:sz w:val="26"/>
              </w:rPr>
              <w:t>4</w:t>
            </w:r>
          </w:p>
        </w:tc>
        <w:tc>
          <w:tcPr>
            <w:tcW w:w="5508" w:type="dxa"/>
            <w:tcMar>
              <w:top w:w="0" w:type="dxa"/>
              <w:left w:w="108" w:type="dxa"/>
              <w:bottom w:w="0" w:type="dxa"/>
              <w:right w:w="108" w:type="dxa"/>
            </w:tcMar>
          </w:tcPr>
          <w:p w:rsidR="000726A6" w:rsidRPr="003431A6" w:rsidRDefault="000726A6" w:rsidP="00DE5970">
            <w:pPr>
              <w:pStyle w:val="NormalWeb"/>
              <w:spacing w:before="120" w:beforeAutospacing="0"/>
              <w:jc w:val="right"/>
              <w:rPr>
                <w:sz w:val="28"/>
                <w:szCs w:val="28"/>
              </w:rPr>
            </w:pPr>
          </w:p>
        </w:tc>
      </w:tr>
    </w:tbl>
    <w:p w:rsidR="00450F78" w:rsidRPr="003431A6" w:rsidRDefault="00450F78">
      <w:pPr>
        <w:pStyle w:val="NormalWeb"/>
        <w:spacing w:before="0" w:beforeAutospacing="0" w:after="0" w:afterAutospacing="0"/>
        <w:jc w:val="center"/>
        <w:rPr>
          <w:b/>
          <w:bCs/>
          <w:sz w:val="28"/>
          <w:szCs w:val="28"/>
        </w:rPr>
      </w:pPr>
    </w:p>
    <w:p w:rsidR="000726A6" w:rsidRPr="003431A6" w:rsidRDefault="000726A6" w:rsidP="00CC208E">
      <w:pPr>
        <w:pStyle w:val="NormalWeb"/>
        <w:spacing w:before="0" w:beforeAutospacing="0" w:after="120" w:afterAutospacing="0"/>
        <w:jc w:val="center"/>
        <w:rPr>
          <w:b/>
          <w:bCs/>
          <w:sz w:val="28"/>
          <w:szCs w:val="28"/>
          <w:lang w:val="vi-VN"/>
        </w:rPr>
      </w:pPr>
      <w:r w:rsidRPr="003431A6">
        <w:rPr>
          <w:b/>
          <w:bCs/>
          <w:sz w:val="28"/>
          <w:szCs w:val="28"/>
          <w:lang w:val="vi-VN"/>
        </w:rPr>
        <w:t>NGHỊ QUYẾT</w:t>
      </w:r>
    </w:p>
    <w:p w:rsidR="00CC208E" w:rsidRPr="003431A6" w:rsidRDefault="00CC208E" w:rsidP="00CC208E">
      <w:pPr>
        <w:pStyle w:val="NormalWeb"/>
        <w:spacing w:before="0" w:beforeAutospacing="0" w:after="120" w:afterAutospacing="0"/>
        <w:jc w:val="center"/>
        <w:rPr>
          <w:b/>
          <w:bCs/>
          <w:sz w:val="28"/>
          <w:szCs w:val="28"/>
        </w:rPr>
      </w:pPr>
      <w:r w:rsidRPr="003431A6">
        <w:rPr>
          <w:b/>
          <w:bCs/>
          <w:sz w:val="28"/>
          <w:szCs w:val="28"/>
        </w:rPr>
        <w:t>Về Kế hoạch phát triển kinh tế - xã hội năm 2018</w:t>
      </w:r>
    </w:p>
    <w:p w:rsidR="00ED1EB2" w:rsidRPr="003431A6" w:rsidRDefault="00ED1EB2" w:rsidP="00ED1EB2">
      <w:pPr>
        <w:pStyle w:val="NormalWeb"/>
        <w:spacing w:before="0" w:beforeAutospacing="0" w:after="0" w:afterAutospacing="0"/>
        <w:rPr>
          <w:b/>
          <w:sz w:val="28"/>
          <w:szCs w:val="28"/>
        </w:rPr>
      </w:pPr>
    </w:p>
    <w:p w:rsidR="00450F78" w:rsidRPr="003431A6" w:rsidRDefault="000726A6">
      <w:pPr>
        <w:pStyle w:val="NormalWeb"/>
        <w:spacing w:before="0" w:beforeAutospacing="0" w:after="240" w:afterAutospacing="0" w:line="360" w:lineRule="exact"/>
        <w:jc w:val="center"/>
        <w:rPr>
          <w:b/>
          <w:bCs/>
          <w:sz w:val="26"/>
          <w:lang w:val="vi-VN"/>
        </w:rPr>
      </w:pPr>
      <w:r w:rsidRPr="003431A6">
        <w:rPr>
          <w:b/>
          <w:bCs/>
          <w:sz w:val="26"/>
          <w:lang w:val="vi-VN"/>
        </w:rPr>
        <w:t>QUỐC HỘI</w:t>
      </w:r>
    </w:p>
    <w:p w:rsidR="000726A6" w:rsidRPr="003431A6" w:rsidRDefault="000726A6" w:rsidP="006504F3">
      <w:pPr>
        <w:pStyle w:val="NormalWeb"/>
        <w:spacing w:before="120" w:beforeAutospacing="0" w:after="120" w:afterAutospacing="0" w:line="360" w:lineRule="exact"/>
        <w:ind w:firstLine="720"/>
        <w:rPr>
          <w:sz w:val="28"/>
        </w:rPr>
      </w:pPr>
      <w:r w:rsidRPr="003431A6">
        <w:rPr>
          <w:i/>
          <w:iCs/>
          <w:sz w:val="28"/>
          <w:lang w:val="vi-VN"/>
        </w:rPr>
        <w:t>Căn cứ Hiến pháp nước Cộng hòa xã hội chủ nghĩa Việt Nam;</w:t>
      </w:r>
    </w:p>
    <w:p w:rsidR="000726A6" w:rsidRPr="003431A6" w:rsidRDefault="000726A6" w:rsidP="00A53F48">
      <w:pPr>
        <w:pStyle w:val="NormalWeb"/>
        <w:spacing w:before="120" w:beforeAutospacing="0" w:after="120" w:afterAutospacing="0" w:line="360" w:lineRule="exact"/>
        <w:ind w:firstLine="720"/>
        <w:jc w:val="both"/>
        <w:rPr>
          <w:sz w:val="28"/>
        </w:rPr>
      </w:pPr>
      <w:r w:rsidRPr="003431A6">
        <w:rPr>
          <w:i/>
          <w:iCs/>
          <w:sz w:val="28"/>
          <w:lang w:val="vi-VN"/>
        </w:rPr>
        <w:t xml:space="preserve">Trên cơ sở xem xét các </w:t>
      </w:r>
      <w:r w:rsidR="005658FF" w:rsidRPr="003431A6">
        <w:rPr>
          <w:i/>
          <w:iCs/>
          <w:sz w:val="28"/>
        </w:rPr>
        <w:t>b</w:t>
      </w:r>
      <w:r w:rsidRPr="003431A6">
        <w:rPr>
          <w:i/>
          <w:iCs/>
          <w:sz w:val="28"/>
          <w:lang w:val="vi-VN"/>
        </w:rPr>
        <w:t>áo cáo của Chính phủ, Tòa án nhân dân tối cao, Viện ki</w:t>
      </w:r>
      <w:r w:rsidRPr="003431A6">
        <w:rPr>
          <w:i/>
          <w:iCs/>
          <w:sz w:val="28"/>
        </w:rPr>
        <w:t>ể</w:t>
      </w:r>
      <w:r w:rsidRPr="003431A6">
        <w:rPr>
          <w:i/>
          <w:iCs/>
          <w:sz w:val="28"/>
          <w:lang w:val="vi-VN"/>
        </w:rPr>
        <w:t xml:space="preserve">m sát nhân dân tối cao, các cơ quan của Quốc hội, cơ quan hữu quan và </w:t>
      </w:r>
      <w:r w:rsidRPr="003431A6">
        <w:rPr>
          <w:i/>
          <w:iCs/>
          <w:sz w:val="28"/>
        </w:rPr>
        <w:t xml:space="preserve">ý </w:t>
      </w:r>
      <w:r w:rsidRPr="003431A6">
        <w:rPr>
          <w:i/>
          <w:iCs/>
          <w:sz w:val="28"/>
          <w:lang w:val="vi-VN"/>
        </w:rPr>
        <w:t>kiến đại bi</w:t>
      </w:r>
      <w:r w:rsidRPr="003431A6">
        <w:rPr>
          <w:i/>
          <w:iCs/>
          <w:sz w:val="28"/>
        </w:rPr>
        <w:t>ể</w:t>
      </w:r>
      <w:r w:rsidRPr="003431A6">
        <w:rPr>
          <w:i/>
          <w:iCs/>
          <w:sz w:val="28"/>
          <w:lang w:val="vi-VN"/>
        </w:rPr>
        <w:t>u Quốc hội;</w:t>
      </w:r>
    </w:p>
    <w:p w:rsidR="00450F78" w:rsidRPr="003431A6" w:rsidRDefault="000726A6">
      <w:pPr>
        <w:pStyle w:val="NormalWeb"/>
        <w:spacing w:before="240" w:beforeAutospacing="0" w:after="120" w:afterAutospacing="0" w:line="340" w:lineRule="exact"/>
        <w:jc w:val="center"/>
        <w:rPr>
          <w:sz w:val="26"/>
        </w:rPr>
      </w:pPr>
      <w:r w:rsidRPr="003431A6">
        <w:rPr>
          <w:b/>
          <w:bCs/>
          <w:sz w:val="26"/>
        </w:rPr>
        <w:t>QUYẾT NGHỊ:</w:t>
      </w:r>
    </w:p>
    <w:p w:rsidR="00450F78" w:rsidRPr="003431A6" w:rsidRDefault="00103B52">
      <w:pPr>
        <w:pStyle w:val="NormalWeb"/>
        <w:spacing w:before="240" w:beforeAutospacing="0" w:after="120" w:afterAutospacing="0" w:line="360" w:lineRule="exact"/>
        <w:ind w:firstLine="567"/>
        <w:jc w:val="both"/>
        <w:rPr>
          <w:b/>
          <w:bCs/>
          <w:sz w:val="28"/>
          <w:lang w:val="af-ZA"/>
        </w:rPr>
      </w:pPr>
      <w:r w:rsidRPr="003431A6">
        <w:rPr>
          <w:b/>
          <w:bCs/>
          <w:sz w:val="28"/>
          <w:lang w:val="af-ZA"/>
        </w:rPr>
        <w:t xml:space="preserve">Điều </w:t>
      </w:r>
      <w:r w:rsidR="00217986" w:rsidRPr="003431A6">
        <w:rPr>
          <w:b/>
          <w:bCs/>
          <w:sz w:val="28"/>
          <w:lang w:val="af-ZA"/>
        </w:rPr>
        <w:t xml:space="preserve">1. </w:t>
      </w:r>
      <w:r w:rsidR="00D963DD" w:rsidRPr="003431A6">
        <w:rPr>
          <w:b/>
          <w:bCs/>
          <w:sz w:val="28"/>
          <w:lang w:val="af-ZA"/>
        </w:rPr>
        <w:t>Mục tiêu tổng quát</w:t>
      </w:r>
    </w:p>
    <w:p w:rsidR="00450F78" w:rsidRPr="003431A6" w:rsidRDefault="00B66970">
      <w:pPr>
        <w:widowControl w:val="0"/>
        <w:spacing w:before="120" w:after="120" w:line="360" w:lineRule="exact"/>
        <w:ind w:firstLine="567"/>
        <w:jc w:val="both"/>
        <w:rPr>
          <w:bCs/>
          <w:sz w:val="28"/>
          <w:lang w:val="af-ZA"/>
        </w:rPr>
      </w:pPr>
      <w:r w:rsidRPr="003431A6">
        <w:rPr>
          <w:sz w:val="28"/>
          <w:szCs w:val="28"/>
          <w:lang w:val="af-ZA"/>
        </w:rPr>
        <w:t>Tiếp tục bảo đảm ổn định kinh tế vĩ mô, kiểm soát lạm phát</w:t>
      </w:r>
      <w:r w:rsidR="00B52A1A" w:rsidRPr="003431A6">
        <w:rPr>
          <w:sz w:val="28"/>
          <w:szCs w:val="28"/>
          <w:lang w:val="af-ZA"/>
        </w:rPr>
        <w:t>, thúc đẩy tăng trưởng kinh tế</w:t>
      </w:r>
      <w:r w:rsidRPr="003431A6">
        <w:rPr>
          <w:sz w:val="28"/>
          <w:szCs w:val="28"/>
          <w:lang w:val="af-ZA"/>
        </w:rPr>
        <w:t xml:space="preserve">. Tạo chuyển biến rõ </w:t>
      </w:r>
      <w:r w:rsidR="004E6E2F" w:rsidRPr="003431A6">
        <w:rPr>
          <w:sz w:val="28"/>
          <w:szCs w:val="28"/>
          <w:lang w:val="af-ZA"/>
        </w:rPr>
        <w:t xml:space="preserve">nét </w:t>
      </w:r>
      <w:r w:rsidRPr="003431A6">
        <w:rPr>
          <w:sz w:val="28"/>
          <w:szCs w:val="28"/>
          <w:lang w:val="af-ZA"/>
        </w:rPr>
        <w:t xml:space="preserve">trong thực hiện </w:t>
      </w:r>
      <w:r w:rsidR="00764614" w:rsidRPr="003431A6">
        <w:rPr>
          <w:sz w:val="28"/>
          <w:szCs w:val="28"/>
          <w:lang w:val="af-ZA"/>
        </w:rPr>
        <w:t>ba</w:t>
      </w:r>
      <w:r w:rsidRPr="003431A6">
        <w:rPr>
          <w:sz w:val="28"/>
          <w:szCs w:val="28"/>
          <w:lang w:val="af-ZA"/>
        </w:rPr>
        <w:t xml:space="preserve"> đột phá chiến lược, đổi mới mô hình tăng trưởng gắn với </w:t>
      </w:r>
      <w:r w:rsidR="00D10AA5" w:rsidRPr="003431A6">
        <w:rPr>
          <w:sz w:val="28"/>
          <w:szCs w:val="28"/>
          <w:lang w:val="af-ZA"/>
        </w:rPr>
        <w:t xml:space="preserve">cơ cấu lại nền kinh tế, nâng cao </w:t>
      </w:r>
      <w:r w:rsidR="00936A81" w:rsidRPr="003431A6">
        <w:rPr>
          <w:sz w:val="28"/>
          <w:szCs w:val="28"/>
          <w:lang w:val="af-ZA"/>
        </w:rPr>
        <w:t xml:space="preserve">chất lượng tăng trưởng, </w:t>
      </w:r>
      <w:r w:rsidR="00D10AA5" w:rsidRPr="003431A6">
        <w:rPr>
          <w:sz w:val="28"/>
          <w:szCs w:val="28"/>
          <w:lang w:val="af-ZA"/>
        </w:rPr>
        <w:t xml:space="preserve">năng suất lao động và sức cạnh tranh. </w:t>
      </w:r>
      <w:r w:rsidR="00D37178" w:rsidRPr="003431A6">
        <w:rPr>
          <w:sz w:val="28"/>
          <w:lang w:val="nb-NO"/>
        </w:rPr>
        <w:t xml:space="preserve">Đẩy mạnh ứng dụng </w:t>
      </w:r>
      <w:r w:rsidR="00505C61" w:rsidRPr="003431A6">
        <w:rPr>
          <w:sz w:val="28"/>
          <w:lang w:val="nb-NO"/>
        </w:rPr>
        <w:t>và</w:t>
      </w:r>
      <w:r w:rsidR="00D37178" w:rsidRPr="003431A6">
        <w:rPr>
          <w:sz w:val="28"/>
          <w:lang w:val="nb-NO"/>
        </w:rPr>
        <w:t xml:space="preserve"> phát triển hiệu quả thị trường khoa học công nghệ; </w:t>
      </w:r>
      <w:r w:rsidR="00D37178" w:rsidRPr="003431A6">
        <w:rPr>
          <w:sz w:val="28"/>
          <w:szCs w:val="28"/>
          <w:lang w:val="af-ZA"/>
        </w:rPr>
        <w:t>k</w:t>
      </w:r>
      <w:r w:rsidR="00D10AA5" w:rsidRPr="003431A6">
        <w:rPr>
          <w:sz w:val="28"/>
          <w:szCs w:val="28"/>
          <w:lang w:val="af-ZA"/>
        </w:rPr>
        <w:t>huyến khích đổi mới</w:t>
      </w:r>
      <w:r w:rsidR="00041AAB" w:rsidRPr="003431A6">
        <w:rPr>
          <w:sz w:val="28"/>
          <w:szCs w:val="28"/>
          <w:lang w:val="af-ZA"/>
        </w:rPr>
        <w:t>,</w:t>
      </w:r>
      <w:r w:rsidR="00D10AA5" w:rsidRPr="003431A6">
        <w:rPr>
          <w:sz w:val="28"/>
          <w:szCs w:val="28"/>
          <w:lang w:val="af-ZA"/>
        </w:rPr>
        <w:t xml:space="preserve"> sáng tạo, khởi nghiệp, phát triển doanh nghiệp, </w:t>
      </w:r>
      <w:r w:rsidR="0064220B" w:rsidRPr="003431A6">
        <w:rPr>
          <w:sz w:val="28"/>
          <w:szCs w:val="28"/>
          <w:lang w:val="af-ZA"/>
        </w:rPr>
        <w:t>hợp tác xã kiểu mới</w:t>
      </w:r>
      <w:r w:rsidR="00D10AA5" w:rsidRPr="003431A6">
        <w:rPr>
          <w:sz w:val="28"/>
          <w:szCs w:val="28"/>
          <w:lang w:val="af-ZA"/>
        </w:rPr>
        <w:t xml:space="preserve">. </w:t>
      </w:r>
      <w:r w:rsidR="00936A81" w:rsidRPr="003431A6">
        <w:rPr>
          <w:sz w:val="28"/>
          <w:szCs w:val="28"/>
          <w:lang w:val="af-ZA"/>
        </w:rPr>
        <w:t xml:space="preserve">Cải thiện đời sống </w:t>
      </w:r>
      <w:r w:rsidR="00B52A1A" w:rsidRPr="003431A6">
        <w:rPr>
          <w:sz w:val="28"/>
          <w:szCs w:val="28"/>
          <w:lang w:val="af-ZA"/>
        </w:rPr>
        <w:t>N</w:t>
      </w:r>
      <w:r w:rsidR="00936A81" w:rsidRPr="003431A6">
        <w:rPr>
          <w:sz w:val="28"/>
          <w:szCs w:val="28"/>
          <w:lang w:val="af-ZA"/>
        </w:rPr>
        <w:t xml:space="preserve">hân dân, giải quyết việc làm, bảo đảm an sinh xã hội và phúc lợi xã hội; </w:t>
      </w:r>
      <w:r w:rsidR="0058613E" w:rsidRPr="003431A6">
        <w:rPr>
          <w:sz w:val="28"/>
          <w:szCs w:val="28"/>
          <w:lang w:val="af-ZA"/>
        </w:rPr>
        <w:t xml:space="preserve">giữ gìn và phát huy các giá trị </w:t>
      </w:r>
      <w:r w:rsidR="00D10AA5" w:rsidRPr="003431A6">
        <w:rPr>
          <w:sz w:val="28"/>
          <w:szCs w:val="28"/>
          <w:lang w:val="af-ZA"/>
        </w:rPr>
        <w:t xml:space="preserve">văn hóa, </w:t>
      </w:r>
      <w:r w:rsidR="009B46EC" w:rsidRPr="003431A6">
        <w:rPr>
          <w:sz w:val="28"/>
          <w:szCs w:val="28"/>
          <w:lang w:val="af-ZA"/>
        </w:rPr>
        <w:t xml:space="preserve">nâng cao chất lượng giáo dục, </w:t>
      </w:r>
      <w:r w:rsidR="00B52A1A" w:rsidRPr="003431A6">
        <w:rPr>
          <w:sz w:val="28"/>
          <w:szCs w:val="28"/>
          <w:lang w:val="af-ZA"/>
        </w:rPr>
        <w:t xml:space="preserve">đào tạo, </w:t>
      </w:r>
      <w:r w:rsidR="009B46EC" w:rsidRPr="003431A6">
        <w:rPr>
          <w:sz w:val="28"/>
          <w:szCs w:val="28"/>
          <w:lang w:val="af-ZA"/>
        </w:rPr>
        <w:t>y tế</w:t>
      </w:r>
      <w:r w:rsidR="00BB5EC7" w:rsidRPr="003431A6">
        <w:rPr>
          <w:sz w:val="28"/>
          <w:szCs w:val="28"/>
          <w:lang w:val="af-ZA"/>
        </w:rPr>
        <w:t>;</w:t>
      </w:r>
      <w:r w:rsidR="00CA7756" w:rsidRPr="003431A6">
        <w:rPr>
          <w:sz w:val="28"/>
          <w:szCs w:val="28"/>
          <w:lang w:val="af-ZA"/>
        </w:rPr>
        <w:t xml:space="preserve"> </w:t>
      </w:r>
      <w:r w:rsidR="009B46EC" w:rsidRPr="003431A6">
        <w:rPr>
          <w:sz w:val="28"/>
          <w:szCs w:val="28"/>
          <w:lang w:val="af-ZA"/>
        </w:rPr>
        <w:t>thúc đẩy bình đẳng giới;</w:t>
      </w:r>
      <w:r w:rsidR="00CA7756" w:rsidRPr="003431A6">
        <w:rPr>
          <w:sz w:val="28"/>
          <w:szCs w:val="28"/>
          <w:lang w:val="af-ZA"/>
        </w:rPr>
        <w:t xml:space="preserve"> </w:t>
      </w:r>
      <w:r w:rsidR="00A20902" w:rsidRPr="003431A6">
        <w:rPr>
          <w:sz w:val="28"/>
          <w:szCs w:val="28"/>
          <w:lang w:val="af-ZA"/>
        </w:rPr>
        <w:t xml:space="preserve">thực hiện </w:t>
      </w:r>
      <w:r w:rsidR="00D10AA5" w:rsidRPr="003431A6">
        <w:rPr>
          <w:sz w:val="28"/>
          <w:szCs w:val="28"/>
          <w:lang w:val="af-ZA"/>
        </w:rPr>
        <w:t>dân chủ và công bằng xã hội. Ứng phó có hiệu quả với biến đổi khí hậu</w:t>
      </w:r>
      <w:r w:rsidR="00D5659D" w:rsidRPr="003431A6">
        <w:rPr>
          <w:sz w:val="28"/>
          <w:szCs w:val="28"/>
          <w:lang w:val="af-ZA"/>
        </w:rPr>
        <w:t>;</w:t>
      </w:r>
      <w:r w:rsidR="00D10AA5" w:rsidRPr="003431A6">
        <w:rPr>
          <w:sz w:val="28"/>
          <w:szCs w:val="28"/>
          <w:lang w:val="af-ZA"/>
        </w:rPr>
        <w:t xml:space="preserve"> chủ động phòng, chống thiên tai</w:t>
      </w:r>
      <w:r w:rsidR="00D5659D" w:rsidRPr="003431A6">
        <w:rPr>
          <w:sz w:val="28"/>
          <w:szCs w:val="28"/>
          <w:lang w:val="af-ZA"/>
        </w:rPr>
        <w:t>;</w:t>
      </w:r>
      <w:r w:rsidR="00D10AA5" w:rsidRPr="003431A6">
        <w:rPr>
          <w:sz w:val="28"/>
          <w:szCs w:val="28"/>
          <w:lang w:val="af-ZA"/>
        </w:rPr>
        <w:t xml:space="preserve"> tăng cường quản lý tài nguyên, bảo vệ môi trường</w:t>
      </w:r>
      <w:r w:rsidR="00D5659D" w:rsidRPr="003431A6">
        <w:rPr>
          <w:sz w:val="28"/>
          <w:szCs w:val="28"/>
          <w:lang w:val="af-ZA"/>
        </w:rPr>
        <w:t>;</w:t>
      </w:r>
      <w:r w:rsidR="00CA7756" w:rsidRPr="003431A6">
        <w:rPr>
          <w:sz w:val="28"/>
          <w:szCs w:val="28"/>
          <w:lang w:val="af-ZA"/>
        </w:rPr>
        <w:t xml:space="preserve"> </w:t>
      </w:r>
      <w:r w:rsidR="00FA6D8C" w:rsidRPr="003431A6">
        <w:rPr>
          <w:sz w:val="28"/>
          <w:szCs w:val="28"/>
          <w:lang w:val="af-ZA"/>
        </w:rPr>
        <w:t xml:space="preserve">bảo đảm </w:t>
      </w:r>
      <w:r w:rsidR="00D10AA5" w:rsidRPr="003431A6">
        <w:rPr>
          <w:sz w:val="28"/>
          <w:szCs w:val="28"/>
          <w:lang w:val="af-ZA"/>
        </w:rPr>
        <w:t xml:space="preserve">vệ sinh an toàn thực phẩm. </w:t>
      </w:r>
      <w:r w:rsidR="00883E66" w:rsidRPr="003431A6">
        <w:rPr>
          <w:sz w:val="28"/>
          <w:szCs w:val="28"/>
          <w:lang w:val="af-ZA"/>
        </w:rPr>
        <w:t xml:space="preserve">Tiếp tục hoàn thiện </w:t>
      </w:r>
      <w:r w:rsidR="00D5659D" w:rsidRPr="003431A6">
        <w:rPr>
          <w:sz w:val="28"/>
          <w:szCs w:val="28"/>
          <w:lang w:val="af-ZA"/>
        </w:rPr>
        <w:t xml:space="preserve">hệ thống pháp luật </w:t>
      </w:r>
      <w:r w:rsidR="00883E66" w:rsidRPr="003431A6">
        <w:rPr>
          <w:sz w:val="28"/>
          <w:szCs w:val="28"/>
          <w:lang w:val="af-ZA"/>
        </w:rPr>
        <w:t xml:space="preserve">và nâng cao </w:t>
      </w:r>
      <w:r w:rsidR="00936A81" w:rsidRPr="003431A6">
        <w:rPr>
          <w:sz w:val="28"/>
          <w:szCs w:val="28"/>
          <w:lang w:val="af-ZA"/>
        </w:rPr>
        <w:t xml:space="preserve">hiệu lực, </w:t>
      </w:r>
      <w:r w:rsidR="00D5659D" w:rsidRPr="003431A6">
        <w:rPr>
          <w:sz w:val="28"/>
          <w:szCs w:val="28"/>
          <w:lang w:val="af-ZA"/>
        </w:rPr>
        <w:t xml:space="preserve">hiệu quả </w:t>
      </w:r>
      <w:r w:rsidR="00883E66" w:rsidRPr="003431A6">
        <w:rPr>
          <w:sz w:val="28"/>
          <w:szCs w:val="28"/>
          <w:lang w:val="af-ZA"/>
        </w:rPr>
        <w:t xml:space="preserve">thi </w:t>
      </w:r>
      <w:r w:rsidR="00D5659D" w:rsidRPr="003431A6">
        <w:rPr>
          <w:sz w:val="28"/>
          <w:szCs w:val="28"/>
          <w:lang w:val="af-ZA"/>
        </w:rPr>
        <w:t xml:space="preserve">hành </w:t>
      </w:r>
      <w:r w:rsidR="00883E66" w:rsidRPr="003431A6">
        <w:rPr>
          <w:sz w:val="28"/>
          <w:szCs w:val="28"/>
          <w:lang w:val="af-ZA"/>
        </w:rPr>
        <w:t xml:space="preserve">pháp luật. </w:t>
      </w:r>
      <w:r w:rsidR="00D10AA5" w:rsidRPr="003431A6">
        <w:rPr>
          <w:sz w:val="28"/>
          <w:szCs w:val="28"/>
          <w:lang w:val="af-ZA"/>
        </w:rPr>
        <w:t xml:space="preserve">Đẩy mạnh cải cách hành chính, </w:t>
      </w:r>
      <w:r w:rsidR="00714C1C" w:rsidRPr="003431A6">
        <w:rPr>
          <w:sz w:val="28"/>
          <w:szCs w:val="28"/>
          <w:lang w:val="af-ZA"/>
        </w:rPr>
        <w:t xml:space="preserve">cải cách tư pháp, </w:t>
      </w:r>
      <w:r w:rsidR="00936A81" w:rsidRPr="003431A6">
        <w:rPr>
          <w:sz w:val="28"/>
          <w:szCs w:val="28"/>
          <w:lang w:val="af-ZA"/>
        </w:rPr>
        <w:t>công tác phòng, chống tham nhũng, lãng phí</w:t>
      </w:r>
      <w:r w:rsidR="00D10AA5" w:rsidRPr="003431A6">
        <w:rPr>
          <w:sz w:val="28"/>
          <w:szCs w:val="28"/>
          <w:lang w:val="af-ZA"/>
        </w:rPr>
        <w:t xml:space="preserve">. </w:t>
      </w:r>
      <w:r w:rsidR="00D5659D" w:rsidRPr="003431A6">
        <w:rPr>
          <w:sz w:val="28"/>
          <w:szCs w:val="28"/>
          <w:lang w:val="af-ZA"/>
        </w:rPr>
        <w:t>Bảo đ</w:t>
      </w:r>
      <w:r w:rsidR="005A4670" w:rsidRPr="003431A6">
        <w:rPr>
          <w:sz w:val="28"/>
          <w:szCs w:val="28"/>
          <w:lang w:val="af-ZA"/>
        </w:rPr>
        <w:t xml:space="preserve">ảm </w:t>
      </w:r>
      <w:r w:rsidR="00883E66" w:rsidRPr="003431A6">
        <w:rPr>
          <w:sz w:val="28"/>
          <w:szCs w:val="28"/>
          <w:lang w:val="af-ZA"/>
        </w:rPr>
        <w:t xml:space="preserve">quốc phòng, giữ vững </w:t>
      </w:r>
      <w:r w:rsidR="00D10AA5" w:rsidRPr="003431A6">
        <w:rPr>
          <w:sz w:val="28"/>
          <w:szCs w:val="28"/>
          <w:lang w:val="af-ZA"/>
        </w:rPr>
        <w:t>an ninh quốc gia</w:t>
      </w:r>
      <w:r w:rsidR="00883E66" w:rsidRPr="003431A6">
        <w:rPr>
          <w:sz w:val="28"/>
          <w:szCs w:val="28"/>
          <w:lang w:val="af-ZA"/>
        </w:rPr>
        <w:t xml:space="preserve"> và trật tự, an toàn xã hội</w:t>
      </w:r>
      <w:r w:rsidR="00D10AA5" w:rsidRPr="003431A6">
        <w:rPr>
          <w:sz w:val="28"/>
          <w:szCs w:val="28"/>
          <w:lang w:val="af-ZA"/>
        </w:rPr>
        <w:t>; chủ động, tích cực hội nhập quốc tế</w:t>
      </w:r>
      <w:r w:rsidR="00936A81" w:rsidRPr="003431A6">
        <w:rPr>
          <w:sz w:val="28"/>
          <w:szCs w:val="28"/>
          <w:lang w:val="af-ZA"/>
        </w:rPr>
        <w:t xml:space="preserve">; giữ môi trường hòa bình, ổn định cho phát triển đất nước. </w:t>
      </w:r>
    </w:p>
    <w:p w:rsidR="00450F78" w:rsidRPr="003431A6" w:rsidRDefault="00103B52">
      <w:pPr>
        <w:pStyle w:val="NormalWeb"/>
        <w:spacing w:before="120" w:beforeAutospacing="0" w:after="120" w:afterAutospacing="0" w:line="360" w:lineRule="exact"/>
        <w:ind w:firstLine="567"/>
        <w:jc w:val="both"/>
        <w:rPr>
          <w:b/>
          <w:bCs/>
          <w:sz w:val="28"/>
          <w:szCs w:val="28"/>
          <w:lang w:val="af-ZA"/>
        </w:rPr>
      </w:pPr>
      <w:r w:rsidRPr="003431A6">
        <w:rPr>
          <w:b/>
          <w:bCs/>
          <w:sz w:val="28"/>
          <w:szCs w:val="28"/>
          <w:lang w:val="af-ZA"/>
        </w:rPr>
        <w:t xml:space="preserve">Điều </w:t>
      </w:r>
      <w:r w:rsidR="000726A6" w:rsidRPr="003431A6">
        <w:rPr>
          <w:b/>
          <w:bCs/>
          <w:sz w:val="28"/>
          <w:szCs w:val="28"/>
          <w:lang w:val="af-ZA"/>
        </w:rPr>
        <w:t xml:space="preserve">2. </w:t>
      </w:r>
      <w:r w:rsidR="000726A6" w:rsidRPr="003431A6">
        <w:rPr>
          <w:b/>
          <w:bCs/>
          <w:sz w:val="28"/>
          <w:szCs w:val="28"/>
          <w:lang w:val="vi-VN"/>
        </w:rPr>
        <w:t>Các chỉ tiêu chủ yếu</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bCs/>
          <w:sz w:val="28"/>
          <w:szCs w:val="28"/>
          <w:lang w:val="af-ZA"/>
        </w:rPr>
        <w:t>1</w:t>
      </w:r>
      <w:r w:rsidR="00A844CB" w:rsidRPr="003431A6">
        <w:rPr>
          <w:bCs/>
          <w:sz w:val="28"/>
          <w:szCs w:val="28"/>
          <w:lang w:val="af-ZA"/>
        </w:rPr>
        <w:t>.</w:t>
      </w:r>
      <w:r w:rsidR="00FC52A3" w:rsidRPr="003431A6">
        <w:rPr>
          <w:bCs/>
          <w:sz w:val="28"/>
          <w:szCs w:val="28"/>
          <w:lang w:val="af-ZA"/>
        </w:rPr>
        <w:t xml:space="preserve"> </w:t>
      </w:r>
      <w:r w:rsidR="000726A6" w:rsidRPr="003431A6">
        <w:rPr>
          <w:bCs/>
          <w:sz w:val="28"/>
          <w:szCs w:val="28"/>
          <w:lang w:val="af-ZA"/>
        </w:rPr>
        <w:t>T</w:t>
      </w:r>
      <w:r w:rsidR="000726A6" w:rsidRPr="003431A6">
        <w:rPr>
          <w:sz w:val="28"/>
          <w:szCs w:val="28"/>
          <w:lang w:val="af-ZA"/>
        </w:rPr>
        <w:t xml:space="preserve">ổng sản phẩm trong nước (GDP) tăng </w:t>
      </w:r>
      <w:r w:rsidR="00D10AA5" w:rsidRPr="003431A6">
        <w:rPr>
          <w:sz w:val="28"/>
          <w:szCs w:val="28"/>
          <w:lang w:val="af-ZA"/>
        </w:rPr>
        <w:t>6,5</w:t>
      </w:r>
      <w:r w:rsidR="00393B39" w:rsidRPr="003431A6">
        <w:rPr>
          <w:sz w:val="28"/>
          <w:szCs w:val="28"/>
          <w:lang w:val="af-ZA"/>
        </w:rPr>
        <w:t>%</w:t>
      </w:r>
      <w:r w:rsidR="00D10AA5" w:rsidRPr="003431A6">
        <w:rPr>
          <w:sz w:val="28"/>
          <w:szCs w:val="28"/>
          <w:lang w:val="af-ZA"/>
        </w:rPr>
        <w:t xml:space="preserve"> - </w:t>
      </w:r>
      <w:r w:rsidR="000726A6" w:rsidRPr="003431A6">
        <w:rPr>
          <w:sz w:val="28"/>
          <w:szCs w:val="28"/>
          <w:lang w:val="af-ZA"/>
        </w:rPr>
        <w:t>6,7%.</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sz w:val="28"/>
          <w:szCs w:val="28"/>
          <w:lang w:val="af-ZA"/>
        </w:rPr>
        <w:t>2</w:t>
      </w:r>
      <w:r w:rsidR="00A844CB" w:rsidRPr="003431A6">
        <w:rPr>
          <w:sz w:val="28"/>
          <w:szCs w:val="28"/>
          <w:lang w:val="af-ZA"/>
        </w:rPr>
        <w:t>.</w:t>
      </w:r>
      <w:r w:rsidR="00FC52A3" w:rsidRPr="003431A6">
        <w:rPr>
          <w:sz w:val="28"/>
          <w:szCs w:val="28"/>
          <w:lang w:val="af-ZA"/>
        </w:rPr>
        <w:t xml:space="preserve"> </w:t>
      </w:r>
      <w:r w:rsidR="00D10AA5" w:rsidRPr="003431A6">
        <w:rPr>
          <w:sz w:val="28"/>
          <w:szCs w:val="28"/>
          <w:lang w:val="af-ZA"/>
        </w:rPr>
        <w:t>Tổng kim ngạch xuất khẩu tăng 7</w:t>
      </w:r>
      <w:r w:rsidR="00393B39" w:rsidRPr="003431A6">
        <w:rPr>
          <w:sz w:val="28"/>
          <w:szCs w:val="28"/>
          <w:lang w:val="af-ZA"/>
        </w:rPr>
        <w:t>%</w:t>
      </w:r>
      <w:r w:rsidR="00D10AA5" w:rsidRPr="003431A6">
        <w:rPr>
          <w:sz w:val="28"/>
          <w:szCs w:val="28"/>
          <w:lang w:val="af-ZA"/>
        </w:rPr>
        <w:t xml:space="preserve"> - 8</w:t>
      </w:r>
      <w:r w:rsidR="000726A6" w:rsidRPr="003431A6">
        <w:rPr>
          <w:sz w:val="28"/>
          <w:szCs w:val="28"/>
          <w:lang w:val="af-ZA"/>
        </w:rPr>
        <w:t>%.</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sz w:val="28"/>
          <w:szCs w:val="28"/>
          <w:lang w:val="af-ZA"/>
        </w:rPr>
        <w:t>3</w:t>
      </w:r>
      <w:r w:rsidR="00A844CB" w:rsidRPr="003431A6">
        <w:rPr>
          <w:sz w:val="28"/>
          <w:szCs w:val="28"/>
          <w:lang w:val="af-ZA"/>
        </w:rPr>
        <w:t>.</w:t>
      </w:r>
      <w:r w:rsidR="00FC52A3" w:rsidRPr="003431A6">
        <w:rPr>
          <w:sz w:val="28"/>
          <w:szCs w:val="28"/>
          <w:lang w:val="af-ZA"/>
        </w:rPr>
        <w:t xml:space="preserve"> </w:t>
      </w:r>
      <w:r w:rsidR="000726A6" w:rsidRPr="003431A6">
        <w:rPr>
          <w:sz w:val="28"/>
          <w:szCs w:val="28"/>
          <w:lang w:val="af-ZA"/>
        </w:rPr>
        <w:t>Tỷ lệ nhập siêu so với tổng</w:t>
      </w:r>
      <w:r w:rsidR="00D10AA5" w:rsidRPr="003431A6">
        <w:rPr>
          <w:sz w:val="28"/>
          <w:szCs w:val="28"/>
          <w:lang w:val="af-ZA"/>
        </w:rPr>
        <w:t xml:space="preserve"> kim ngạch xuất khẩu </w:t>
      </w:r>
      <w:r w:rsidR="00232201" w:rsidRPr="003431A6">
        <w:rPr>
          <w:sz w:val="28"/>
          <w:szCs w:val="28"/>
          <w:lang w:val="af-ZA"/>
        </w:rPr>
        <w:t>dưới</w:t>
      </w:r>
      <w:r w:rsidR="00D10AA5" w:rsidRPr="003431A6">
        <w:rPr>
          <w:sz w:val="28"/>
          <w:szCs w:val="28"/>
          <w:lang w:val="af-ZA"/>
        </w:rPr>
        <w:t xml:space="preserve"> 3</w:t>
      </w:r>
      <w:r w:rsidR="000726A6" w:rsidRPr="003431A6">
        <w:rPr>
          <w:sz w:val="28"/>
          <w:szCs w:val="28"/>
          <w:lang w:val="af-ZA"/>
        </w:rPr>
        <w:t>%.</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sz w:val="28"/>
          <w:szCs w:val="28"/>
          <w:lang w:val="af-ZA"/>
        </w:rPr>
        <w:t>4</w:t>
      </w:r>
      <w:r w:rsidR="00A844CB" w:rsidRPr="003431A6">
        <w:rPr>
          <w:sz w:val="28"/>
          <w:szCs w:val="28"/>
          <w:lang w:val="af-ZA"/>
        </w:rPr>
        <w:t>.</w:t>
      </w:r>
      <w:r w:rsidR="00FC52A3" w:rsidRPr="003431A6">
        <w:rPr>
          <w:sz w:val="28"/>
          <w:szCs w:val="28"/>
          <w:lang w:val="af-ZA"/>
        </w:rPr>
        <w:t xml:space="preserve"> </w:t>
      </w:r>
      <w:r w:rsidR="000726A6" w:rsidRPr="003431A6">
        <w:rPr>
          <w:sz w:val="28"/>
          <w:szCs w:val="28"/>
          <w:lang w:val="af-ZA"/>
        </w:rPr>
        <w:t>Tốc độ tăng giá tiêu dùng bình quân khoảng 4%.</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sz w:val="28"/>
          <w:szCs w:val="28"/>
          <w:lang w:val="af-ZA"/>
        </w:rPr>
        <w:lastRenderedPageBreak/>
        <w:t>5</w:t>
      </w:r>
      <w:r w:rsidR="00A844CB" w:rsidRPr="003431A6">
        <w:rPr>
          <w:sz w:val="28"/>
          <w:szCs w:val="28"/>
          <w:lang w:val="af-ZA"/>
        </w:rPr>
        <w:t>.</w:t>
      </w:r>
      <w:r w:rsidR="00FC52A3" w:rsidRPr="003431A6">
        <w:rPr>
          <w:sz w:val="28"/>
          <w:szCs w:val="28"/>
          <w:lang w:val="af-ZA"/>
        </w:rPr>
        <w:t xml:space="preserve"> </w:t>
      </w:r>
      <w:r w:rsidR="000726A6" w:rsidRPr="003431A6">
        <w:rPr>
          <w:sz w:val="28"/>
          <w:szCs w:val="28"/>
          <w:lang w:val="af-ZA"/>
        </w:rPr>
        <w:t>Tổng vốn đầu tư ph</w:t>
      </w:r>
      <w:r w:rsidR="00232201" w:rsidRPr="003431A6">
        <w:rPr>
          <w:sz w:val="28"/>
          <w:szCs w:val="28"/>
          <w:lang w:val="af-ZA"/>
        </w:rPr>
        <w:t>át triển toàn xã hội khoảng 33</w:t>
      </w:r>
      <w:r w:rsidR="00393B39" w:rsidRPr="003431A6">
        <w:rPr>
          <w:sz w:val="28"/>
          <w:szCs w:val="28"/>
          <w:lang w:val="af-ZA"/>
        </w:rPr>
        <w:t>%</w:t>
      </w:r>
      <w:r w:rsidR="00232201" w:rsidRPr="003431A6">
        <w:rPr>
          <w:sz w:val="28"/>
          <w:szCs w:val="28"/>
          <w:lang w:val="af-ZA"/>
        </w:rPr>
        <w:t>-34</w:t>
      </w:r>
      <w:r w:rsidR="000726A6" w:rsidRPr="003431A6">
        <w:rPr>
          <w:sz w:val="28"/>
          <w:szCs w:val="28"/>
          <w:lang w:val="af-ZA"/>
        </w:rPr>
        <w:t>% GDP.</w:t>
      </w:r>
    </w:p>
    <w:p w:rsidR="00450F78" w:rsidRPr="003431A6" w:rsidRDefault="0064363D">
      <w:pPr>
        <w:pStyle w:val="NormalWeb"/>
        <w:spacing w:before="120" w:beforeAutospacing="0" w:after="120" w:afterAutospacing="0" w:line="360" w:lineRule="exact"/>
        <w:ind w:firstLine="567"/>
        <w:jc w:val="both"/>
        <w:rPr>
          <w:sz w:val="28"/>
          <w:szCs w:val="28"/>
          <w:lang w:val="af-ZA"/>
        </w:rPr>
      </w:pPr>
      <w:r w:rsidRPr="003431A6">
        <w:rPr>
          <w:sz w:val="28"/>
          <w:szCs w:val="28"/>
          <w:lang w:val="af-ZA"/>
        </w:rPr>
        <w:t>6</w:t>
      </w:r>
      <w:r w:rsidR="00A844CB" w:rsidRPr="003431A6">
        <w:rPr>
          <w:sz w:val="28"/>
          <w:szCs w:val="28"/>
          <w:lang w:val="af-ZA"/>
        </w:rPr>
        <w:t>.</w:t>
      </w:r>
      <w:r w:rsidR="00FC52A3" w:rsidRPr="003431A6">
        <w:rPr>
          <w:sz w:val="28"/>
          <w:szCs w:val="28"/>
          <w:lang w:val="af-ZA"/>
        </w:rPr>
        <w:t xml:space="preserve"> </w:t>
      </w:r>
      <w:r w:rsidR="000726A6" w:rsidRPr="003431A6">
        <w:rPr>
          <w:sz w:val="28"/>
          <w:szCs w:val="28"/>
          <w:lang w:val="af-ZA"/>
        </w:rPr>
        <w:t>Tỷ lệ hộ nghèo theo chuẩn nghè</w:t>
      </w:r>
      <w:r w:rsidR="00232201" w:rsidRPr="003431A6">
        <w:rPr>
          <w:sz w:val="28"/>
          <w:szCs w:val="28"/>
          <w:lang w:val="af-ZA"/>
        </w:rPr>
        <w:t>o tiếp cận đa chiều giảm 1</w:t>
      </w:r>
      <w:r w:rsidR="00393B39" w:rsidRPr="003431A6">
        <w:rPr>
          <w:sz w:val="28"/>
          <w:szCs w:val="28"/>
          <w:lang w:val="af-ZA"/>
        </w:rPr>
        <w:t>%</w:t>
      </w:r>
      <w:r w:rsidR="00232201" w:rsidRPr="003431A6">
        <w:rPr>
          <w:sz w:val="28"/>
          <w:szCs w:val="28"/>
          <w:lang w:val="af-ZA"/>
        </w:rPr>
        <w:t>-1,3</w:t>
      </w:r>
      <w:r w:rsidR="000726A6" w:rsidRPr="003431A6">
        <w:rPr>
          <w:sz w:val="28"/>
          <w:szCs w:val="28"/>
          <w:lang w:val="af-ZA"/>
        </w:rPr>
        <w:t>%, riêng các huyện nghèo giảm 4%.</w:t>
      </w:r>
    </w:p>
    <w:p w:rsidR="00450F78" w:rsidRPr="003431A6" w:rsidRDefault="0064363D">
      <w:pPr>
        <w:pStyle w:val="NormalWeb"/>
        <w:spacing w:before="120" w:beforeAutospacing="0" w:after="120" w:afterAutospacing="0" w:line="360" w:lineRule="exact"/>
        <w:ind w:firstLine="567"/>
        <w:jc w:val="both"/>
        <w:rPr>
          <w:iCs/>
          <w:sz w:val="28"/>
          <w:szCs w:val="28"/>
          <w:lang w:val="af-ZA"/>
        </w:rPr>
      </w:pPr>
      <w:r w:rsidRPr="003431A6">
        <w:rPr>
          <w:iCs/>
          <w:sz w:val="28"/>
          <w:szCs w:val="28"/>
          <w:lang w:val="af-ZA"/>
        </w:rPr>
        <w:t>7</w:t>
      </w:r>
      <w:r w:rsidR="00A844CB" w:rsidRPr="003431A6">
        <w:rPr>
          <w:iCs/>
          <w:sz w:val="28"/>
          <w:szCs w:val="28"/>
          <w:lang w:val="af-ZA"/>
        </w:rPr>
        <w:t>.</w:t>
      </w:r>
      <w:r w:rsidR="00FC52A3" w:rsidRPr="003431A6">
        <w:rPr>
          <w:iCs/>
          <w:sz w:val="28"/>
          <w:szCs w:val="28"/>
          <w:lang w:val="af-ZA"/>
        </w:rPr>
        <w:t xml:space="preserve"> </w:t>
      </w:r>
      <w:r w:rsidR="000726A6" w:rsidRPr="003431A6">
        <w:rPr>
          <w:iCs/>
          <w:sz w:val="28"/>
          <w:szCs w:val="28"/>
          <w:lang w:val="af-ZA"/>
        </w:rPr>
        <w:t>Tỷ lệ thất nghiệp ở khu vực thành thị dưới 4%.</w:t>
      </w:r>
    </w:p>
    <w:p w:rsidR="00450F78" w:rsidRPr="003431A6" w:rsidRDefault="0064363D">
      <w:pPr>
        <w:pStyle w:val="NormalWeb"/>
        <w:spacing w:before="120" w:beforeAutospacing="0" w:after="120" w:afterAutospacing="0" w:line="360" w:lineRule="exact"/>
        <w:ind w:firstLine="567"/>
        <w:jc w:val="both"/>
        <w:rPr>
          <w:rStyle w:val="Emphasis"/>
          <w:i w:val="0"/>
          <w:spacing w:val="-6"/>
          <w:sz w:val="28"/>
          <w:szCs w:val="28"/>
          <w:lang w:val="da-DK"/>
        </w:rPr>
      </w:pPr>
      <w:r w:rsidRPr="003431A6">
        <w:rPr>
          <w:iCs/>
          <w:spacing w:val="-6"/>
          <w:sz w:val="28"/>
          <w:szCs w:val="28"/>
          <w:lang w:val="af-ZA"/>
        </w:rPr>
        <w:t>8</w:t>
      </w:r>
      <w:r w:rsidR="00A844CB" w:rsidRPr="003431A6">
        <w:rPr>
          <w:iCs/>
          <w:spacing w:val="-6"/>
          <w:sz w:val="28"/>
          <w:szCs w:val="28"/>
          <w:lang w:val="af-ZA"/>
        </w:rPr>
        <w:t>.</w:t>
      </w:r>
      <w:r w:rsidR="00FC52A3" w:rsidRPr="003431A6">
        <w:rPr>
          <w:iCs/>
          <w:spacing w:val="-6"/>
          <w:sz w:val="28"/>
          <w:szCs w:val="28"/>
          <w:lang w:val="af-ZA"/>
        </w:rPr>
        <w:t xml:space="preserve"> </w:t>
      </w:r>
      <w:r w:rsidR="000726A6" w:rsidRPr="003431A6">
        <w:rPr>
          <w:iCs/>
          <w:spacing w:val="-6"/>
          <w:sz w:val="28"/>
          <w:szCs w:val="28"/>
          <w:lang w:val="af-ZA"/>
        </w:rPr>
        <w:t>T</w:t>
      </w:r>
      <w:r w:rsidR="00232201" w:rsidRPr="003431A6">
        <w:rPr>
          <w:iCs/>
          <w:spacing w:val="-6"/>
          <w:sz w:val="28"/>
          <w:szCs w:val="28"/>
          <w:lang w:val="af-ZA"/>
        </w:rPr>
        <w:t>ỷ lệ lao động qua đào tạo đạt 58</w:t>
      </w:r>
      <w:r w:rsidR="00393B39" w:rsidRPr="003431A6">
        <w:rPr>
          <w:iCs/>
          <w:spacing w:val="-6"/>
          <w:sz w:val="28"/>
          <w:szCs w:val="28"/>
          <w:lang w:val="af-ZA"/>
        </w:rPr>
        <w:t>%</w:t>
      </w:r>
      <w:r w:rsidR="00232201" w:rsidRPr="003431A6">
        <w:rPr>
          <w:iCs/>
          <w:spacing w:val="-6"/>
          <w:sz w:val="28"/>
          <w:szCs w:val="28"/>
          <w:lang w:val="af-ZA"/>
        </w:rPr>
        <w:t xml:space="preserve"> - 60</w:t>
      </w:r>
      <w:r w:rsidR="000726A6" w:rsidRPr="003431A6">
        <w:rPr>
          <w:iCs/>
          <w:spacing w:val="-6"/>
          <w:sz w:val="28"/>
          <w:szCs w:val="28"/>
          <w:lang w:val="af-ZA"/>
        </w:rPr>
        <w:t xml:space="preserve">%, </w:t>
      </w:r>
      <w:r w:rsidR="000726A6" w:rsidRPr="003431A6">
        <w:rPr>
          <w:rStyle w:val="Emphasis"/>
          <w:i w:val="0"/>
          <w:spacing w:val="-6"/>
          <w:sz w:val="28"/>
          <w:szCs w:val="28"/>
          <w:lang w:val="da-DK"/>
        </w:rPr>
        <w:t xml:space="preserve">trong đó tỷ lệ lao động qua đào tạo từ </w:t>
      </w:r>
      <w:r w:rsidR="00B953C6" w:rsidRPr="003431A6">
        <w:rPr>
          <w:rStyle w:val="Emphasis"/>
          <w:i w:val="0"/>
          <w:spacing w:val="-6"/>
          <w:sz w:val="28"/>
          <w:szCs w:val="28"/>
          <w:lang w:val="da-DK"/>
        </w:rPr>
        <w:t>0</w:t>
      </w:r>
      <w:r w:rsidR="000726A6" w:rsidRPr="003431A6">
        <w:rPr>
          <w:rStyle w:val="Emphasis"/>
          <w:i w:val="0"/>
          <w:spacing w:val="-6"/>
          <w:sz w:val="28"/>
          <w:szCs w:val="28"/>
          <w:lang w:val="da-DK"/>
        </w:rPr>
        <w:t xml:space="preserve">3 tháng trở lên có chứng chỉ </w:t>
      </w:r>
      <w:r w:rsidR="00232201" w:rsidRPr="003431A6">
        <w:rPr>
          <w:rStyle w:val="Emphasis"/>
          <w:i w:val="0"/>
          <w:spacing w:val="-6"/>
          <w:sz w:val="28"/>
          <w:szCs w:val="28"/>
          <w:lang w:val="da-DK"/>
        </w:rPr>
        <w:t xml:space="preserve">công nhận kết quả đào tạo </w:t>
      </w:r>
      <w:r w:rsidR="000726A6" w:rsidRPr="003431A6">
        <w:rPr>
          <w:rStyle w:val="Emphasis"/>
          <w:i w:val="0"/>
          <w:spacing w:val="-6"/>
          <w:sz w:val="28"/>
          <w:szCs w:val="28"/>
          <w:lang w:val="da-DK"/>
        </w:rPr>
        <w:t xml:space="preserve">đạt </w:t>
      </w:r>
      <w:r w:rsidR="00232201" w:rsidRPr="003431A6">
        <w:rPr>
          <w:rStyle w:val="Emphasis"/>
          <w:i w:val="0"/>
          <w:spacing w:val="-6"/>
          <w:sz w:val="28"/>
          <w:szCs w:val="28"/>
          <w:lang w:val="da-DK"/>
        </w:rPr>
        <w:t>23</w:t>
      </w:r>
      <w:r w:rsidR="00393B39" w:rsidRPr="003431A6">
        <w:rPr>
          <w:rStyle w:val="Emphasis"/>
          <w:i w:val="0"/>
          <w:spacing w:val="-6"/>
          <w:sz w:val="28"/>
          <w:szCs w:val="28"/>
          <w:lang w:val="da-DK"/>
        </w:rPr>
        <w:t>%</w:t>
      </w:r>
      <w:r w:rsidR="00232201" w:rsidRPr="003431A6">
        <w:rPr>
          <w:rStyle w:val="Emphasis"/>
          <w:i w:val="0"/>
          <w:spacing w:val="-6"/>
          <w:sz w:val="28"/>
          <w:szCs w:val="28"/>
          <w:lang w:val="da-DK"/>
        </w:rPr>
        <w:t xml:space="preserve"> - 23</w:t>
      </w:r>
      <w:r w:rsidR="000726A6" w:rsidRPr="003431A6">
        <w:rPr>
          <w:rStyle w:val="Emphasis"/>
          <w:i w:val="0"/>
          <w:spacing w:val="-6"/>
          <w:sz w:val="28"/>
          <w:szCs w:val="28"/>
          <w:lang w:val="da-DK"/>
        </w:rPr>
        <w:t>,5%.</w:t>
      </w:r>
    </w:p>
    <w:p w:rsidR="00450F78" w:rsidRPr="003431A6" w:rsidRDefault="0064363D">
      <w:pPr>
        <w:pStyle w:val="NormalWeb"/>
        <w:spacing w:before="120" w:beforeAutospacing="0" w:after="120" w:afterAutospacing="0" w:line="360" w:lineRule="exact"/>
        <w:ind w:firstLine="567"/>
        <w:jc w:val="both"/>
        <w:rPr>
          <w:sz w:val="28"/>
          <w:szCs w:val="28"/>
          <w:lang w:val="da-DK"/>
        </w:rPr>
      </w:pPr>
      <w:r w:rsidRPr="003431A6">
        <w:rPr>
          <w:sz w:val="28"/>
          <w:szCs w:val="28"/>
          <w:lang w:val="da-DK"/>
        </w:rPr>
        <w:t>9</w:t>
      </w:r>
      <w:r w:rsidR="00A844CB" w:rsidRPr="003431A6">
        <w:rPr>
          <w:sz w:val="28"/>
          <w:szCs w:val="28"/>
          <w:lang w:val="da-DK"/>
        </w:rPr>
        <w:t>.</w:t>
      </w:r>
      <w:r w:rsidR="00FC52A3" w:rsidRPr="003431A6">
        <w:rPr>
          <w:sz w:val="28"/>
          <w:szCs w:val="28"/>
          <w:lang w:val="da-DK"/>
        </w:rPr>
        <w:t xml:space="preserve"> </w:t>
      </w:r>
      <w:r w:rsidR="000726A6" w:rsidRPr="003431A6">
        <w:rPr>
          <w:sz w:val="28"/>
          <w:szCs w:val="28"/>
          <w:lang w:val="da-DK"/>
        </w:rPr>
        <w:t>Số giườn</w:t>
      </w:r>
      <w:r w:rsidR="00232201" w:rsidRPr="003431A6">
        <w:rPr>
          <w:sz w:val="28"/>
          <w:szCs w:val="28"/>
          <w:lang w:val="da-DK"/>
        </w:rPr>
        <w:t>g bệnh trên một vạn dân đạt 26</w:t>
      </w:r>
      <w:r w:rsidR="000726A6" w:rsidRPr="003431A6">
        <w:rPr>
          <w:sz w:val="28"/>
          <w:szCs w:val="28"/>
          <w:lang w:val="da-DK"/>
        </w:rPr>
        <w:t xml:space="preserve"> giường (không tính giường trạm y tế xã).</w:t>
      </w:r>
    </w:p>
    <w:p w:rsidR="00450F78" w:rsidRPr="003431A6" w:rsidRDefault="0064363D">
      <w:pPr>
        <w:keepNext/>
        <w:widowControl w:val="0"/>
        <w:spacing w:before="120" w:after="120" w:line="360" w:lineRule="exact"/>
        <w:ind w:firstLine="567"/>
        <w:jc w:val="both"/>
        <w:rPr>
          <w:sz w:val="28"/>
          <w:szCs w:val="28"/>
          <w:lang w:val="da-DK"/>
        </w:rPr>
      </w:pPr>
      <w:r w:rsidRPr="003431A6">
        <w:rPr>
          <w:sz w:val="28"/>
          <w:szCs w:val="28"/>
          <w:lang w:val="da-DK"/>
        </w:rPr>
        <w:t>10</w:t>
      </w:r>
      <w:r w:rsidR="00A844CB" w:rsidRPr="003431A6">
        <w:rPr>
          <w:sz w:val="28"/>
          <w:szCs w:val="28"/>
          <w:lang w:val="da-DK"/>
        </w:rPr>
        <w:t>.</w:t>
      </w:r>
      <w:r w:rsidR="00FC52A3" w:rsidRPr="003431A6">
        <w:rPr>
          <w:sz w:val="28"/>
          <w:szCs w:val="28"/>
          <w:lang w:val="da-DK"/>
        </w:rPr>
        <w:t xml:space="preserve"> </w:t>
      </w:r>
      <w:r w:rsidR="000726A6" w:rsidRPr="003431A6">
        <w:rPr>
          <w:sz w:val="28"/>
          <w:szCs w:val="28"/>
          <w:lang w:val="da-DK"/>
        </w:rPr>
        <w:t xml:space="preserve">Tỷ lệ dân </w:t>
      </w:r>
      <w:r w:rsidR="00232201" w:rsidRPr="003431A6">
        <w:rPr>
          <w:sz w:val="28"/>
          <w:szCs w:val="28"/>
          <w:lang w:val="da-DK"/>
        </w:rPr>
        <w:t>số tham gia bảo hiểm y tế đạt 85</w:t>
      </w:r>
      <w:r w:rsidR="000726A6" w:rsidRPr="003431A6">
        <w:rPr>
          <w:sz w:val="28"/>
          <w:szCs w:val="28"/>
          <w:lang w:val="da-DK"/>
        </w:rPr>
        <w:t>,2%.</w:t>
      </w:r>
    </w:p>
    <w:p w:rsidR="00450F78" w:rsidRPr="003431A6" w:rsidRDefault="0064363D">
      <w:pPr>
        <w:keepNext/>
        <w:widowControl w:val="0"/>
        <w:spacing w:before="120" w:after="120" w:line="360" w:lineRule="exact"/>
        <w:ind w:firstLine="567"/>
        <w:jc w:val="both"/>
        <w:rPr>
          <w:sz w:val="28"/>
          <w:szCs w:val="28"/>
          <w:lang w:val="da-DK"/>
        </w:rPr>
      </w:pPr>
      <w:r w:rsidRPr="003431A6">
        <w:rPr>
          <w:sz w:val="28"/>
          <w:szCs w:val="28"/>
          <w:lang w:val="da-DK"/>
        </w:rPr>
        <w:t>11</w:t>
      </w:r>
      <w:r w:rsidR="00A844CB" w:rsidRPr="003431A6">
        <w:rPr>
          <w:sz w:val="28"/>
          <w:szCs w:val="28"/>
          <w:lang w:val="da-DK"/>
        </w:rPr>
        <w:t>.</w:t>
      </w:r>
      <w:r w:rsidR="00FC52A3" w:rsidRPr="003431A6">
        <w:rPr>
          <w:sz w:val="28"/>
          <w:szCs w:val="28"/>
          <w:lang w:val="da-DK"/>
        </w:rPr>
        <w:t xml:space="preserve"> </w:t>
      </w:r>
      <w:r w:rsidR="000726A6" w:rsidRPr="003431A6">
        <w:rPr>
          <w:sz w:val="28"/>
          <w:szCs w:val="28"/>
          <w:lang w:val="da-DK"/>
        </w:rPr>
        <w:t xml:space="preserve">Tỷ lệ khu công nghiệp, khu chế xuất đang hoạt động có hệ thống xử lý nước thải tập trung </w:t>
      </w:r>
      <w:r w:rsidR="00232201" w:rsidRPr="003431A6">
        <w:rPr>
          <w:sz w:val="28"/>
          <w:szCs w:val="28"/>
          <w:lang w:val="da-DK"/>
        </w:rPr>
        <w:t>đạt tiêu chuẩn môi trường 88</w:t>
      </w:r>
      <w:r w:rsidR="000726A6" w:rsidRPr="003431A6">
        <w:rPr>
          <w:sz w:val="28"/>
          <w:szCs w:val="28"/>
          <w:lang w:val="da-DK"/>
        </w:rPr>
        <w:t>%.</w:t>
      </w:r>
    </w:p>
    <w:p w:rsidR="00450F78" w:rsidRPr="003431A6" w:rsidRDefault="0064363D">
      <w:pPr>
        <w:keepNext/>
        <w:widowControl w:val="0"/>
        <w:spacing w:before="120" w:after="120" w:line="360" w:lineRule="exact"/>
        <w:ind w:firstLine="567"/>
        <w:jc w:val="both"/>
        <w:rPr>
          <w:sz w:val="28"/>
          <w:szCs w:val="28"/>
          <w:lang w:val="da-DK"/>
        </w:rPr>
      </w:pPr>
      <w:r w:rsidRPr="003431A6">
        <w:rPr>
          <w:sz w:val="28"/>
          <w:szCs w:val="28"/>
          <w:lang w:val="da-DK"/>
        </w:rPr>
        <w:t>12</w:t>
      </w:r>
      <w:r w:rsidR="00A844CB" w:rsidRPr="003431A6">
        <w:rPr>
          <w:sz w:val="28"/>
          <w:szCs w:val="28"/>
          <w:lang w:val="da-DK"/>
        </w:rPr>
        <w:t>.</w:t>
      </w:r>
      <w:r w:rsidR="00FC52A3" w:rsidRPr="003431A6">
        <w:rPr>
          <w:sz w:val="28"/>
          <w:szCs w:val="28"/>
          <w:lang w:val="da-DK"/>
        </w:rPr>
        <w:t xml:space="preserve"> </w:t>
      </w:r>
      <w:r w:rsidR="00232201" w:rsidRPr="003431A6">
        <w:rPr>
          <w:sz w:val="28"/>
          <w:szCs w:val="28"/>
          <w:lang w:val="da-DK"/>
        </w:rPr>
        <w:t>Tỷ lệ che phủ rừng đạt 41,6</w:t>
      </w:r>
      <w:r w:rsidR="000726A6" w:rsidRPr="003431A6">
        <w:rPr>
          <w:sz w:val="28"/>
          <w:szCs w:val="28"/>
          <w:lang w:val="da-DK"/>
        </w:rPr>
        <w:t xml:space="preserve">%. </w:t>
      </w:r>
    </w:p>
    <w:p w:rsidR="00450F78" w:rsidRPr="003431A6" w:rsidRDefault="00103B52">
      <w:pPr>
        <w:pStyle w:val="NormalWeb"/>
        <w:spacing w:before="120" w:beforeAutospacing="0" w:after="120" w:afterAutospacing="0" w:line="360" w:lineRule="exact"/>
        <w:ind w:firstLine="567"/>
        <w:rPr>
          <w:b/>
          <w:sz w:val="28"/>
          <w:szCs w:val="28"/>
        </w:rPr>
      </w:pPr>
      <w:proofErr w:type="gramStart"/>
      <w:r w:rsidRPr="003431A6">
        <w:rPr>
          <w:b/>
          <w:bCs/>
          <w:sz w:val="28"/>
          <w:szCs w:val="28"/>
        </w:rPr>
        <w:t xml:space="preserve">Điều </w:t>
      </w:r>
      <w:r w:rsidR="00571961" w:rsidRPr="003431A6">
        <w:rPr>
          <w:b/>
          <w:bCs/>
          <w:sz w:val="28"/>
          <w:szCs w:val="28"/>
        </w:rPr>
        <w:t>3</w:t>
      </w:r>
      <w:r w:rsidR="00571961" w:rsidRPr="003431A6">
        <w:rPr>
          <w:b/>
          <w:bCs/>
          <w:sz w:val="28"/>
          <w:szCs w:val="28"/>
          <w:lang w:val="vi-VN"/>
        </w:rPr>
        <w:t>.</w:t>
      </w:r>
      <w:proofErr w:type="gramEnd"/>
      <w:r w:rsidR="00FC52A3" w:rsidRPr="003431A6">
        <w:rPr>
          <w:b/>
          <w:bCs/>
          <w:sz w:val="28"/>
          <w:szCs w:val="28"/>
        </w:rPr>
        <w:t xml:space="preserve"> </w:t>
      </w:r>
      <w:r w:rsidR="00587734" w:rsidRPr="003431A6">
        <w:rPr>
          <w:b/>
          <w:bCs/>
          <w:sz w:val="28"/>
          <w:szCs w:val="28"/>
        </w:rPr>
        <w:t>Về n</w:t>
      </w:r>
      <w:r w:rsidR="00571961" w:rsidRPr="003431A6">
        <w:rPr>
          <w:b/>
          <w:bCs/>
          <w:sz w:val="28"/>
          <w:szCs w:val="28"/>
          <w:lang w:val="vi-VN"/>
        </w:rPr>
        <w:t xml:space="preserve">hiệm vụ và giải pháp chủ </w:t>
      </w:r>
      <w:r w:rsidR="00144E60" w:rsidRPr="003431A6">
        <w:rPr>
          <w:b/>
          <w:bCs/>
          <w:sz w:val="28"/>
          <w:szCs w:val="28"/>
        </w:rPr>
        <w:t>yếu</w:t>
      </w:r>
    </w:p>
    <w:p w:rsidR="00450F78" w:rsidRPr="003431A6" w:rsidRDefault="00381472">
      <w:pPr>
        <w:pStyle w:val="NormalWeb"/>
        <w:spacing w:before="120" w:beforeAutospacing="0" w:after="120" w:afterAutospacing="0" w:line="360" w:lineRule="exact"/>
        <w:ind w:firstLine="567"/>
        <w:jc w:val="both"/>
        <w:rPr>
          <w:sz w:val="28"/>
          <w:szCs w:val="28"/>
          <w:lang w:val="vi-VN"/>
        </w:rPr>
      </w:pPr>
      <w:r w:rsidRPr="003431A6">
        <w:rPr>
          <w:sz w:val="28"/>
          <w:szCs w:val="28"/>
          <w:lang w:val="vi-VN"/>
        </w:rPr>
        <w:t xml:space="preserve">Quốc hội cơ bản tán thành nhiệm vụ, giải pháp do Chính phủ, Tòa án nhân dân tối cao, Viện kiểm sát nhân dân tối cao trình và các cơ quan của Quốc hội kiến nghị trong </w:t>
      </w:r>
      <w:r w:rsidRPr="003431A6">
        <w:rPr>
          <w:sz w:val="28"/>
          <w:szCs w:val="28"/>
        </w:rPr>
        <w:t xml:space="preserve">các </w:t>
      </w:r>
      <w:r w:rsidRPr="003431A6">
        <w:rPr>
          <w:sz w:val="28"/>
          <w:szCs w:val="28"/>
          <w:lang w:val="vi-VN"/>
        </w:rPr>
        <w:t>báo cáo thẩm tra, báo cáo giám sát chuyên đề</w:t>
      </w:r>
      <w:r w:rsidRPr="003431A6">
        <w:rPr>
          <w:sz w:val="28"/>
          <w:szCs w:val="28"/>
        </w:rPr>
        <w:t>;</w:t>
      </w:r>
      <w:r w:rsidRPr="003431A6">
        <w:rPr>
          <w:sz w:val="28"/>
          <w:szCs w:val="28"/>
          <w:lang w:val="vi-VN"/>
        </w:rPr>
        <w:t xml:space="preserve"> đồng thời yêu cầu thực hiện các nhiệm vụ, giải pháp chủ yếu sau:</w:t>
      </w:r>
    </w:p>
    <w:p w:rsidR="00450F78" w:rsidRPr="003431A6" w:rsidRDefault="009722A5">
      <w:pPr>
        <w:pStyle w:val="NormalWeb"/>
        <w:spacing w:before="120" w:beforeAutospacing="0" w:after="120" w:afterAutospacing="0" w:line="360" w:lineRule="exact"/>
        <w:ind w:firstLine="567"/>
        <w:jc w:val="both"/>
        <w:rPr>
          <w:sz w:val="28"/>
          <w:szCs w:val="28"/>
          <w:lang w:val="da-DK"/>
        </w:rPr>
      </w:pPr>
      <w:r w:rsidRPr="003431A6">
        <w:rPr>
          <w:sz w:val="28"/>
          <w:szCs w:val="28"/>
        </w:rPr>
        <w:t>1.</w:t>
      </w:r>
      <w:r w:rsidR="00D63CA1" w:rsidRPr="003431A6">
        <w:rPr>
          <w:sz w:val="28"/>
          <w:szCs w:val="28"/>
        </w:rPr>
        <w:t xml:space="preserve"> </w:t>
      </w:r>
      <w:r w:rsidR="00571961" w:rsidRPr="003431A6">
        <w:rPr>
          <w:sz w:val="28"/>
          <w:szCs w:val="28"/>
        </w:rPr>
        <w:t xml:space="preserve">Tăng cường ổn định kinh tế vĩ mô, bảo đảm các cân đối lớn của nền kinh tế, </w:t>
      </w:r>
      <w:r w:rsidR="005A4670" w:rsidRPr="003431A6">
        <w:rPr>
          <w:sz w:val="28"/>
          <w:szCs w:val="28"/>
        </w:rPr>
        <w:t>nhất là về ngân sách nhà nước, vốn đầu tư phát triển, xuất nhập khẩu, cán cân thanh toán, an ninh lương thực và năng lượng,</w:t>
      </w:r>
      <w:r w:rsidR="00D5659D" w:rsidRPr="003431A6">
        <w:rPr>
          <w:sz w:val="28"/>
          <w:szCs w:val="28"/>
        </w:rPr>
        <w:t xml:space="preserve"> lao động, việc làm,</w:t>
      </w:r>
      <w:r w:rsidR="00EC0600" w:rsidRPr="003431A6">
        <w:rPr>
          <w:sz w:val="28"/>
          <w:szCs w:val="28"/>
        </w:rPr>
        <w:t xml:space="preserve"> </w:t>
      </w:r>
      <w:r w:rsidR="00571961" w:rsidRPr="003431A6">
        <w:rPr>
          <w:sz w:val="28"/>
          <w:szCs w:val="28"/>
        </w:rPr>
        <w:t xml:space="preserve">thúc đẩy sản xuất kinh doanh, tăng trưởng kinh tế. </w:t>
      </w:r>
      <w:r w:rsidR="00EE1149" w:rsidRPr="003431A6">
        <w:rPr>
          <w:sz w:val="28"/>
          <w:szCs w:val="28"/>
          <w:lang w:val="da-DK"/>
        </w:rPr>
        <w:t>Tiếp tục phấn đấu giảm lãi suất cho vay phù hợp với điều kiện kinh tế vĩ mô, bảo đảm thanh khoản, kiểm soát chặt chẽ và nâng cao chất lượng tín dụng, bảo đảm an toàn hệ thống</w:t>
      </w:r>
      <w:r w:rsidR="00192CED" w:rsidRPr="003431A6">
        <w:rPr>
          <w:sz w:val="28"/>
          <w:szCs w:val="28"/>
          <w:lang w:val="da-DK"/>
        </w:rPr>
        <w:t>, nhất là tín dụng cho vay thị trường bất động sản, thị trường chứng khoán</w:t>
      </w:r>
      <w:r w:rsidR="00EE1149" w:rsidRPr="003431A6">
        <w:rPr>
          <w:sz w:val="28"/>
          <w:szCs w:val="28"/>
          <w:lang w:val="da-DK"/>
        </w:rPr>
        <w:t xml:space="preserve">. </w:t>
      </w:r>
      <w:r w:rsidR="00571961" w:rsidRPr="003431A6">
        <w:rPr>
          <w:sz w:val="28"/>
          <w:szCs w:val="28"/>
          <w:lang w:val="da-DK"/>
        </w:rPr>
        <w:t xml:space="preserve">Thực hiện hiệu quả cơ cấu lại các tổ chức tín dụng gắn với xử lý nợ xấu; tập trung xử lý các tổ chức tín dụng yếu kém theo nguyên tắc thị trường, không hỗ trợ trực tiếp từ ngân sách nhà nước. </w:t>
      </w:r>
      <w:r w:rsidR="009B46EC" w:rsidRPr="003431A6">
        <w:rPr>
          <w:sz w:val="28"/>
          <w:szCs w:val="28"/>
          <w:lang w:val="af-ZA"/>
        </w:rPr>
        <w:t>Tăng cường</w:t>
      </w:r>
      <w:r w:rsidR="00871C0F" w:rsidRPr="003431A6">
        <w:rPr>
          <w:sz w:val="28"/>
          <w:szCs w:val="28"/>
          <w:lang w:val="da-DK"/>
        </w:rPr>
        <w:t xml:space="preserve"> kỷ luật tài chính - ngân sách</w:t>
      </w:r>
      <w:r w:rsidR="00AF21C1" w:rsidRPr="003431A6">
        <w:rPr>
          <w:sz w:val="28"/>
          <w:szCs w:val="28"/>
          <w:lang w:val="da-DK"/>
        </w:rPr>
        <w:t>;</w:t>
      </w:r>
      <w:r w:rsidR="00FF2648" w:rsidRPr="003431A6">
        <w:rPr>
          <w:sz w:val="28"/>
          <w:szCs w:val="28"/>
          <w:lang w:val="da-DK"/>
        </w:rPr>
        <w:t xml:space="preserve"> </w:t>
      </w:r>
      <w:r w:rsidR="00AF21C1" w:rsidRPr="003431A6">
        <w:rPr>
          <w:sz w:val="28"/>
          <w:szCs w:val="28"/>
          <w:lang w:val="da-DK"/>
        </w:rPr>
        <w:t xml:space="preserve">tạo chuyển biến rõ nét trong </w:t>
      </w:r>
      <w:r w:rsidR="00B0157E" w:rsidRPr="003431A6">
        <w:rPr>
          <w:sz w:val="28"/>
          <w:szCs w:val="28"/>
          <w:lang w:val="da-DK"/>
        </w:rPr>
        <w:t xml:space="preserve">xử lý nợ đọng tiền sử dụng đất, </w:t>
      </w:r>
      <w:r w:rsidR="00AF21C1" w:rsidRPr="003431A6">
        <w:rPr>
          <w:sz w:val="28"/>
          <w:szCs w:val="28"/>
          <w:lang w:val="da-DK"/>
        </w:rPr>
        <w:t>chống thất thu</w:t>
      </w:r>
      <w:r w:rsidR="00FF2648" w:rsidRPr="003431A6">
        <w:rPr>
          <w:sz w:val="28"/>
          <w:szCs w:val="28"/>
          <w:lang w:val="da-DK"/>
        </w:rPr>
        <w:t xml:space="preserve"> thuế</w:t>
      </w:r>
      <w:r w:rsidR="00AF21C1" w:rsidRPr="003431A6">
        <w:rPr>
          <w:sz w:val="28"/>
          <w:szCs w:val="28"/>
          <w:lang w:val="da-DK"/>
        </w:rPr>
        <w:t xml:space="preserve">, </w:t>
      </w:r>
      <w:r w:rsidR="003C330F" w:rsidRPr="003431A6">
        <w:rPr>
          <w:sz w:val="28"/>
          <w:szCs w:val="28"/>
          <w:lang w:val="da-DK"/>
        </w:rPr>
        <w:t xml:space="preserve">trốn thuế, </w:t>
      </w:r>
      <w:r w:rsidR="00AF21C1" w:rsidRPr="003431A6">
        <w:rPr>
          <w:sz w:val="28"/>
          <w:szCs w:val="28"/>
          <w:lang w:val="da-DK"/>
        </w:rPr>
        <w:t xml:space="preserve">nợ đọng thuế, </w:t>
      </w:r>
      <w:r w:rsidR="005A4670" w:rsidRPr="003431A6">
        <w:rPr>
          <w:sz w:val="28"/>
          <w:szCs w:val="28"/>
          <w:lang w:val="da-DK"/>
        </w:rPr>
        <w:t xml:space="preserve">gian lận </w:t>
      </w:r>
      <w:r w:rsidR="00AF21C1" w:rsidRPr="003431A6">
        <w:rPr>
          <w:sz w:val="28"/>
          <w:szCs w:val="28"/>
          <w:lang w:val="da-DK"/>
        </w:rPr>
        <w:t>chuyển giá</w:t>
      </w:r>
      <w:r w:rsidR="00587734" w:rsidRPr="003431A6">
        <w:rPr>
          <w:sz w:val="28"/>
          <w:szCs w:val="28"/>
          <w:lang w:val="da-DK"/>
        </w:rPr>
        <w:t xml:space="preserve">, </w:t>
      </w:r>
      <w:r w:rsidR="00ED5665" w:rsidRPr="003431A6">
        <w:rPr>
          <w:sz w:val="28"/>
          <w:szCs w:val="28"/>
          <w:lang w:val="da-DK"/>
        </w:rPr>
        <w:t xml:space="preserve">vi phạm pháp luật </w:t>
      </w:r>
      <w:r w:rsidR="009A7351" w:rsidRPr="003431A6">
        <w:rPr>
          <w:sz w:val="28"/>
          <w:szCs w:val="28"/>
          <w:lang w:val="da-DK"/>
        </w:rPr>
        <w:t xml:space="preserve">về </w:t>
      </w:r>
      <w:r w:rsidR="00ED5665" w:rsidRPr="003431A6">
        <w:rPr>
          <w:sz w:val="28"/>
          <w:szCs w:val="28"/>
          <w:lang w:val="da-DK"/>
        </w:rPr>
        <w:t>thuế, phí, lệ phí</w:t>
      </w:r>
      <w:r w:rsidR="00FF2648" w:rsidRPr="003431A6">
        <w:rPr>
          <w:sz w:val="28"/>
          <w:szCs w:val="28"/>
          <w:lang w:val="da-DK"/>
        </w:rPr>
        <w:t>;</w:t>
      </w:r>
      <w:r w:rsidR="00ED5665" w:rsidRPr="003431A6">
        <w:rPr>
          <w:sz w:val="28"/>
          <w:szCs w:val="28"/>
          <w:lang w:val="da-DK"/>
        </w:rPr>
        <w:t xml:space="preserve"> </w:t>
      </w:r>
      <w:r w:rsidR="00560399" w:rsidRPr="003431A6">
        <w:rPr>
          <w:sz w:val="28"/>
          <w:szCs w:val="28"/>
          <w:lang w:val="da-DK"/>
        </w:rPr>
        <w:t>thực hiện</w:t>
      </w:r>
      <w:r w:rsidR="00587734" w:rsidRPr="003431A6">
        <w:rPr>
          <w:sz w:val="28"/>
          <w:szCs w:val="28"/>
          <w:lang w:val="da-DK"/>
        </w:rPr>
        <w:t xml:space="preserve"> hóa đơn điện tử</w:t>
      </w:r>
      <w:r w:rsidR="00AF21C1" w:rsidRPr="003431A6">
        <w:rPr>
          <w:sz w:val="28"/>
          <w:szCs w:val="28"/>
          <w:lang w:val="da-DK"/>
        </w:rPr>
        <w:t xml:space="preserve">; </w:t>
      </w:r>
      <w:r w:rsidR="00883E66" w:rsidRPr="003431A6">
        <w:rPr>
          <w:sz w:val="28"/>
          <w:szCs w:val="28"/>
          <w:lang w:val="af-ZA"/>
        </w:rPr>
        <w:t>thẩm định chặt chẽ các dự án</w:t>
      </w:r>
      <w:r w:rsidR="005A4670" w:rsidRPr="003431A6">
        <w:rPr>
          <w:sz w:val="28"/>
          <w:szCs w:val="28"/>
          <w:lang w:val="af-ZA"/>
        </w:rPr>
        <w:t>, nâng cao hiệu quả</w:t>
      </w:r>
      <w:r w:rsidR="00335598" w:rsidRPr="003431A6">
        <w:rPr>
          <w:sz w:val="28"/>
          <w:szCs w:val="28"/>
          <w:lang w:val="af-ZA"/>
        </w:rPr>
        <w:t xml:space="preserve"> </w:t>
      </w:r>
      <w:r w:rsidR="00883E66" w:rsidRPr="003431A6">
        <w:rPr>
          <w:sz w:val="28"/>
          <w:szCs w:val="28"/>
          <w:lang w:val="af-ZA"/>
        </w:rPr>
        <w:t>đầu tư;</w:t>
      </w:r>
      <w:r w:rsidR="00FF2648" w:rsidRPr="003431A6">
        <w:rPr>
          <w:sz w:val="28"/>
          <w:szCs w:val="28"/>
          <w:lang w:val="af-ZA"/>
        </w:rPr>
        <w:t xml:space="preserve"> </w:t>
      </w:r>
      <w:r w:rsidR="00AF21C1" w:rsidRPr="003431A6">
        <w:rPr>
          <w:sz w:val="28"/>
          <w:szCs w:val="28"/>
          <w:lang w:val="da-DK"/>
        </w:rPr>
        <w:t>triệt để tiết kiệm chi</w:t>
      </w:r>
      <w:r w:rsidR="00EC0600" w:rsidRPr="003431A6">
        <w:rPr>
          <w:sz w:val="28"/>
          <w:szCs w:val="28"/>
          <w:lang w:val="da-DK"/>
        </w:rPr>
        <w:t xml:space="preserve"> </w:t>
      </w:r>
      <w:r w:rsidR="00E4032A" w:rsidRPr="003431A6">
        <w:rPr>
          <w:sz w:val="28"/>
          <w:szCs w:val="28"/>
          <w:lang w:val="da-DK"/>
        </w:rPr>
        <w:t xml:space="preserve">ngân sách nhà nước </w:t>
      </w:r>
      <w:r w:rsidR="00560399" w:rsidRPr="003431A6">
        <w:rPr>
          <w:sz w:val="28"/>
          <w:szCs w:val="28"/>
          <w:lang w:val="da-DK"/>
        </w:rPr>
        <w:t>và</w:t>
      </w:r>
      <w:r w:rsidR="00FF2648" w:rsidRPr="003431A6">
        <w:rPr>
          <w:sz w:val="28"/>
          <w:szCs w:val="28"/>
          <w:lang w:val="da-DK"/>
        </w:rPr>
        <w:t xml:space="preserve"> </w:t>
      </w:r>
      <w:r w:rsidR="004E6E2F" w:rsidRPr="003431A6">
        <w:rPr>
          <w:sz w:val="28"/>
          <w:szCs w:val="28"/>
          <w:lang w:val="da-DK"/>
        </w:rPr>
        <w:t xml:space="preserve">sử dụng </w:t>
      </w:r>
      <w:r w:rsidR="00E4032A" w:rsidRPr="003431A6">
        <w:rPr>
          <w:sz w:val="28"/>
          <w:szCs w:val="28"/>
          <w:lang w:val="da-DK"/>
        </w:rPr>
        <w:t xml:space="preserve">tài sản công, </w:t>
      </w:r>
      <w:r w:rsidR="004E6E2F" w:rsidRPr="003431A6">
        <w:rPr>
          <w:sz w:val="28"/>
          <w:szCs w:val="28"/>
          <w:lang w:val="da-DK"/>
        </w:rPr>
        <w:t>xe công</w:t>
      </w:r>
      <w:r w:rsidR="00E4032A" w:rsidRPr="003431A6">
        <w:rPr>
          <w:sz w:val="28"/>
          <w:szCs w:val="28"/>
          <w:lang w:val="da-DK"/>
        </w:rPr>
        <w:t>;</w:t>
      </w:r>
      <w:r w:rsidR="00335598" w:rsidRPr="003431A6">
        <w:rPr>
          <w:sz w:val="28"/>
          <w:szCs w:val="28"/>
          <w:lang w:val="da-DK"/>
        </w:rPr>
        <w:t xml:space="preserve"> </w:t>
      </w:r>
      <w:r w:rsidR="00AF21C1" w:rsidRPr="003431A6">
        <w:rPr>
          <w:sz w:val="28"/>
          <w:szCs w:val="28"/>
          <w:lang w:val="da-DK"/>
        </w:rPr>
        <w:t xml:space="preserve">đẩy mạnh khoán chi hành chính, đấu thầu, đặt hàng trong cung </w:t>
      </w:r>
      <w:r w:rsidR="007310DF" w:rsidRPr="003431A6">
        <w:rPr>
          <w:sz w:val="28"/>
          <w:szCs w:val="28"/>
          <w:lang w:val="da-DK"/>
        </w:rPr>
        <w:t xml:space="preserve">ứng </w:t>
      </w:r>
      <w:r w:rsidR="00AF21C1" w:rsidRPr="003431A6">
        <w:rPr>
          <w:sz w:val="28"/>
          <w:szCs w:val="28"/>
          <w:lang w:val="da-DK"/>
        </w:rPr>
        <w:t>dịch vụ công</w:t>
      </w:r>
      <w:r w:rsidR="00E4032A" w:rsidRPr="003431A6">
        <w:rPr>
          <w:sz w:val="28"/>
          <w:szCs w:val="28"/>
          <w:lang w:val="da-DK"/>
        </w:rPr>
        <w:t>.</w:t>
      </w:r>
      <w:r w:rsidR="00EC0600" w:rsidRPr="003431A6">
        <w:rPr>
          <w:sz w:val="28"/>
          <w:szCs w:val="28"/>
          <w:lang w:val="da-DK"/>
        </w:rPr>
        <w:t xml:space="preserve"> </w:t>
      </w:r>
      <w:r w:rsidR="00E4032A" w:rsidRPr="003431A6">
        <w:rPr>
          <w:sz w:val="28"/>
          <w:szCs w:val="28"/>
          <w:lang w:val="da-DK"/>
        </w:rPr>
        <w:t xml:space="preserve">Cơ cấu lại ngân sách nhà nước theo hướng tăng dần tỷ trọng thu nội địa, tỷ trọng chi đầu tư phát triển, giảm tỷ trọng chi thường xuyên, bảo đảm chi an sinh xã hội, phúc lợi xã hội và quốc phòng, an ninh. Tăng cường </w:t>
      </w:r>
      <w:r w:rsidR="009B46EC" w:rsidRPr="003431A6">
        <w:rPr>
          <w:sz w:val="28"/>
          <w:szCs w:val="28"/>
          <w:lang w:val="da-DK"/>
        </w:rPr>
        <w:t xml:space="preserve">quản lý các quỹ ngoài ngân sách, </w:t>
      </w:r>
      <w:r w:rsidR="00E4032A" w:rsidRPr="003431A6">
        <w:rPr>
          <w:sz w:val="28"/>
          <w:szCs w:val="28"/>
          <w:lang w:val="da-DK"/>
        </w:rPr>
        <w:t>quản lý nợ công theo mục tiêu Quốc hội đề ra; hạn chế tối đa cấp bảo lãnh Chính phủ cho các khoản vay mới; kiểm soát chặt chẽ bội chi</w:t>
      </w:r>
      <w:r w:rsidR="00FF2648" w:rsidRPr="003431A6">
        <w:rPr>
          <w:sz w:val="28"/>
          <w:szCs w:val="28"/>
          <w:lang w:val="da-DK"/>
        </w:rPr>
        <w:t>,</w:t>
      </w:r>
      <w:r w:rsidR="00E4032A" w:rsidRPr="003431A6">
        <w:rPr>
          <w:sz w:val="28"/>
          <w:szCs w:val="28"/>
          <w:lang w:val="da-DK"/>
        </w:rPr>
        <w:t xml:space="preserve"> nợ</w:t>
      </w:r>
      <w:r w:rsidR="00FF2648" w:rsidRPr="003431A6">
        <w:rPr>
          <w:sz w:val="28"/>
          <w:szCs w:val="28"/>
          <w:lang w:val="da-DK"/>
        </w:rPr>
        <w:t xml:space="preserve"> </w:t>
      </w:r>
      <w:r w:rsidR="009B46EC" w:rsidRPr="003431A6">
        <w:rPr>
          <w:sz w:val="28"/>
          <w:szCs w:val="28"/>
          <w:lang w:val="da-DK"/>
        </w:rPr>
        <w:t>của Trung ương</w:t>
      </w:r>
      <w:r w:rsidR="00FF2648" w:rsidRPr="003431A6">
        <w:rPr>
          <w:sz w:val="28"/>
          <w:szCs w:val="28"/>
          <w:lang w:val="da-DK"/>
        </w:rPr>
        <w:t xml:space="preserve"> </w:t>
      </w:r>
      <w:r w:rsidR="009B46EC" w:rsidRPr="003431A6">
        <w:rPr>
          <w:sz w:val="28"/>
          <w:szCs w:val="28"/>
          <w:lang w:val="da-DK"/>
        </w:rPr>
        <w:t>và</w:t>
      </w:r>
      <w:r w:rsidR="00FF2648" w:rsidRPr="003431A6">
        <w:rPr>
          <w:sz w:val="28"/>
          <w:szCs w:val="28"/>
          <w:lang w:val="da-DK"/>
        </w:rPr>
        <w:t xml:space="preserve"> </w:t>
      </w:r>
      <w:r w:rsidR="00E4032A" w:rsidRPr="003431A6">
        <w:rPr>
          <w:sz w:val="28"/>
          <w:szCs w:val="28"/>
          <w:lang w:val="da-DK"/>
        </w:rPr>
        <w:t>địa phương; không chuyển vốn vay về cho vay lại và bảo lãnh Chính phủ thành vốn cấp phát ngân sách nhà nước.</w:t>
      </w:r>
    </w:p>
    <w:p w:rsidR="00450F78" w:rsidRPr="003431A6" w:rsidRDefault="00FA6D8C">
      <w:pPr>
        <w:pStyle w:val="Heading2"/>
        <w:shd w:val="clear" w:color="auto" w:fill="FFFFFF"/>
        <w:spacing w:before="120" w:beforeAutospacing="0" w:after="120" w:afterAutospacing="0" w:line="360" w:lineRule="exact"/>
        <w:ind w:firstLine="561"/>
        <w:jc w:val="both"/>
        <w:rPr>
          <w:b w:val="0"/>
          <w:iCs/>
          <w:sz w:val="28"/>
          <w:szCs w:val="28"/>
        </w:rPr>
      </w:pPr>
      <w:r w:rsidRPr="003431A6">
        <w:rPr>
          <w:b w:val="0"/>
          <w:sz w:val="28"/>
          <w:szCs w:val="28"/>
          <w:lang w:val="da-DK"/>
        </w:rPr>
        <w:t>Tăng cường giám sát, k</w:t>
      </w:r>
      <w:r w:rsidR="00325C02" w:rsidRPr="003431A6">
        <w:rPr>
          <w:b w:val="0"/>
          <w:sz w:val="28"/>
          <w:szCs w:val="28"/>
          <w:lang w:val="af-ZA"/>
        </w:rPr>
        <w:t>iểm soát</w:t>
      </w:r>
      <w:r w:rsidR="00714C1C" w:rsidRPr="003431A6">
        <w:rPr>
          <w:b w:val="0"/>
          <w:sz w:val="28"/>
          <w:szCs w:val="28"/>
          <w:lang w:val="af-ZA"/>
        </w:rPr>
        <w:t xml:space="preserve"> chặt chẽ,</w:t>
      </w:r>
      <w:r w:rsidR="00EC0600" w:rsidRPr="003431A6">
        <w:rPr>
          <w:b w:val="0"/>
          <w:sz w:val="28"/>
          <w:szCs w:val="28"/>
          <w:lang w:val="af-ZA"/>
        </w:rPr>
        <w:t xml:space="preserve"> </w:t>
      </w:r>
      <w:r w:rsidR="00560399" w:rsidRPr="003431A6">
        <w:rPr>
          <w:b w:val="0"/>
          <w:sz w:val="28"/>
          <w:szCs w:val="28"/>
          <w:lang w:val="af-ZA"/>
        </w:rPr>
        <w:t xml:space="preserve">có hiệu quả </w:t>
      </w:r>
      <w:r w:rsidR="00325C02" w:rsidRPr="003431A6">
        <w:rPr>
          <w:b w:val="0"/>
          <w:sz w:val="28"/>
          <w:szCs w:val="28"/>
          <w:lang w:val="af-ZA"/>
        </w:rPr>
        <w:t xml:space="preserve">hoạt động của hệ thống </w:t>
      </w:r>
      <w:r w:rsidR="00E4032A" w:rsidRPr="003431A6">
        <w:rPr>
          <w:b w:val="0"/>
          <w:sz w:val="28"/>
          <w:szCs w:val="28"/>
          <w:lang w:val="af-ZA"/>
        </w:rPr>
        <w:t>các tổ chức tín dụng</w:t>
      </w:r>
      <w:r w:rsidR="00325C02" w:rsidRPr="003431A6">
        <w:rPr>
          <w:b w:val="0"/>
          <w:sz w:val="28"/>
          <w:szCs w:val="28"/>
          <w:lang w:val="af-ZA"/>
        </w:rPr>
        <w:t xml:space="preserve"> và các doanh nghiệp nhà nước, nâng cao hiệu quả, trách nhiệm của hệ thống kiểm toán</w:t>
      </w:r>
      <w:r w:rsidR="00FF2648" w:rsidRPr="003431A6">
        <w:rPr>
          <w:b w:val="0"/>
          <w:sz w:val="28"/>
          <w:szCs w:val="28"/>
          <w:lang w:val="af-ZA"/>
        </w:rPr>
        <w:t xml:space="preserve"> </w:t>
      </w:r>
      <w:r w:rsidR="00325C02" w:rsidRPr="003431A6">
        <w:rPr>
          <w:b w:val="0"/>
          <w:sz w:val="28"/>
          <w:szCs w:val="28"/>
          <w:lang w:val="af-ZA"/>
        </w:rPr>
        <w:t xml:space="preserve">Nhà nước, kiểm toán độc lập và kiểm toán nội bộ. </w:t>
      </w:r>
      <w:r w:rsidR="00E23121" w:rsidRPr="003431A6">
        <w:rPr>
          <w:b w:val="0"/>
          <w:sz w:val="28"/>
          <w:szCs w:val="28"/>
          <w:lang w:val="af-ZA"/>
        </w:rPr>
        <w:t>Kiên quyết</w:t>
      </w:r>
      <w:r w:rsidR="00325C02" w:rsidRPr="003431A6">
        <w:rPr>
          <w:b w:val="0"/>
          <w:sz w:val="28"/>
          <w:szCs w:val="28"/>
          <w:lang w:val="da-DK"/>
        </w:rPr>
        <w:t xml:space="preserve"> thoái </w:t>
      </w:r>
      <w:r w:rsidR="00331D5F" w:rsidRPr="003431A6">
        <w:rPr>
          <w:b w:val="0"/>
          <w:sz w:val="28"/>
          <w:szCs w:val="28"/>
          <w:lang w:val="da-DK"/>
        </w:rPr>
        <w:t>hết</w:t>
      </w:r>
      <w:r w:rsidR="00EC0600" w:rsidRPr="003431A6">
        <w:rPr>
          <w:b w:val="0"/>
          <w:sz w:val="28"/>
          <w:szCs w:val="28"/>
          <w:lang w:val="da-DK"/>
        </w:rPr>
        <w:t xml:space="preserve"> </w:t>
      </w:r>
      <w:r w:rsidR="00325C02" w:rsidRPr="003431A6">
        <w:rPr>
          <w:b w:val="0"/>
          <w:sz w:val="28"/>
          <w:szCs w:val="28"/>
          <w:lang w:val="da-DK"/>
        </w:rPr>
        <w:t>vốn nhà nước tại các doanh nghiệp mà Nhà nước không cần nắm giữ</w:t>
      </w:r>
      <w:r w:rsidR="00E23121" w:rsidRPr="003431A6">
        <w:rPr>
          <w:b w:val="0"/>
          <w:sz w:val="28"/>
          <w:szCs w:val="28"/>
          <w:lang w:val="da-DK"/>
        </w:rPr>
        <w:t xml:space="preserve"> theo cơ chế thị trường</w:t>
      </w:r>
      <w:r w:rsidR="00325C02" w:rsidRPr="003431A6">
        <w:rPr>
          <w:b w:val="0"/>
          <w:sz w:val="28"/>
          <w:szCs w:val="28"/>
          <w:lang w:val="da-DK"/>
        </w:rPr>
        <w:t xml:space="preserve">. Đánh giá, </w:t>
      </w:r>
      <w:r w:rsidR="00325C02" w:rsidRPr="003431A6">
        <w:rPr>
          <w:b w:val="0"/>
          <w:iCs/>
          <w:sz w:val="28"/>
          <w:szCs w:val="28"/>
        </w:rPr>
        <w:t xml:space="preserve">tổng kết hoạt động của Tổng công ty </w:t>
      </w:r>
      <w:r w:rsidR="00EC1F90" w:rsidRPr="003431A6">
        <w:rPr>
          <w:b w:val="0"/>
          <w:iCs/>
          <w:sz w:val="28"/>
          <w:szCs w:val="28"/>
        </w:rPr>
        <w:t>đ</w:t>
      </w:r>
      <w:r w:rsidR="00325C02" w:rsidRPr="003431A6">
        <w:rPr>
          <w:b w:val="0"/>
          <w:iCs/>
          <w:sz w:val="28"/>
          <w:szCs w:val="28"/>
        </w:rPr>
        <w:t>ầu tư và kinh doanh vốn nhà nước (SCIC)</w:t>
      </w:r>
      <w:r w:rsidR="00E23121" w:rsidRPr="003431A6">
        <w:rPr>
          <w:b w:val="0"/>
          <w:iCs/>
          <w:sz w:val="28"/>
          <w:szCs w:val="28"/>
        </w:rPr>
        <w:t>.</w:t>
      </w:r>
      <w:r w:rsidR="00FF2648" w:rsidRPr="003431A6">
        <w:rPr>
          <w:b w:val="0"/>
          <w:iCs/>
          <w:sz w:val="28"/>
          <w:szCs w:val="28"/>
        </w:rPr>
        <w:t xml:space="preserve"> </w:t>
      </w:r>
      <w:r w:rsidR="003C330F" w:rsidRPr="003431A6">
        <w:rPr>
          <w:b w:val="0"/>
          <w:iCs/>
          <w:sz w:val="28"/>
          <w:szCs w:val="28"/>
        </w:rPr>
        <w:t>T</w:t>
      </w:r>
      <w:r w:rsidR="00325C02" w:rsidRPr="003431A6">
        <w:rPr>
          <w:b w:val="0"/>
          <w:iCs/>
          <w:sz w:val="28"/>
          <w:szCs w:val="28"/>
        </w:rPr>
        <w:t xml:space="preserve">hành lập </w:t>
      </w:r>
      <w:r w:rsidR="00E23121" w:rsidRPr="003431A6">
        <w:rPr>
          <w:b w:val="0"/>
          <w:iCs/>
          <w:sz w:val="28"/>
          <w:szCs w:val="28"/>
        </w:rPr>
        <w:t xml:space="preserve">Ủy ban Quản lý vốn </w:t>
      </w:r>
      <w:r w:rsidR="004E6E2F" w:rsidRPr="003431A6">
        <w:rPr>
          <w:b w:val="0"/>
          <w:iCs/>
          <w:sz w:val="28"/>
          <w:szCs w:val="28"/>
        </w:rPr>
        <w:t xml:space="preserve">nhà nước </w:t>
      </w:r>
      <w:r w:rsidR="00E23121" w:rsidRPr="003431A6">
        <w:rPr>
          <w:b w:val="0"/>
          <w:iCs/>
          <w:sz w:val="28"/>
          <w:szCs w:val="28"/>
        </w:rPr>
        <w:t>tại doanh nghiệp</w:t>
      </w:r>
      <w:r w:rsidR="00325C02" w:rsidRPr="003431A6">
        <w:rPr>
          <w:b w:val="0"/>
          <w:iCs/>
          <w:sz w:val="28"/>
          <w:szCs w:val="28"/>
        </w:rPr>
        <w:t xml:space="preserve">. </w:t>
      </w:r>
    </w:p>
    <w:p w:rsidR="00450F78" w:rsidRPr="003431A6" w:rsidRDefault="00595E4D">
      <w:pPr>
        <w:pStyle w:val="BodyText"/>
        <w:spacing w:before="120" w:after="120"/>
        <w:ind w:firstLine="561"/>
      </w:pPr>
      <w:r w:rsidRPr="003431A6">
        <w:rPr>
          <w:lang w:val="da-DK"/>
        </w:rPr>
        <w:t>2.</w:t>
      </w:r>
      <w:r w:rsidR="00FC52A3" w:rsidRPr="003431A6">
        <w:rPr>
          <w:lang w:val="da-DK"/>
        </w:rPr>
        <w:t xml:space="preserve"> </w:t>
      </w:r>
      <w:r w:rsidR="00C51206" w:rsidRPr="003431A6">
        <w:rPr>
          <w:lang w:val="af-ZA"/>
        </w:rPr>
        <w:t>Khuyến khích</w:t>
      </w:r>
      <w:r w:rsidR="00FF2648" w:rsidRPr="003431A6">
        <w:rPr>
          <w:lang w:val="af-ZA"/>
        </w:rPr>
        <w:t xml:space="preserve"> phát triển khu vực kinh tế tư nhân ngày càng lớn mạnh</w:t>
      </w:r>
      <w:r w:rsidR="00C51206" w:rsidRPr="003431A6">
        <w:rPr>
          <w:lang w:val="af-ZA"/>
        </w:rPr>
        <w:t>, h</w:t>
      </w:r>
      <w:r w:rsidR="002B2F43" w:rsidRPr="003431A6">
        <w:rPr>
          <w:lang w:val="af-ZA"/>
        </w:rPr>
        <w:t xml:space="preserve">ỗ trợ doanh nghiệp khởi nghiệp, </w:t>
      </w:r>
      <w:r w:rsidR="00914B0A" w:rsidRPr="003431A6">
        <w:rPr>
          <w:lang w:val="af-ZA"/>
        </w:rPr>
        <w:t>d</w:t>
      </w:r>
      <w:r w:rsidR="00914B0A" w:rsidRPr="003431A6">
        <w:rPr>
          <w:lang w:val="it-IT"/>
        </w:rPr>
        <w:t>oanh nghiệp đổi mới sáng tạo,</w:t>
      </w:r>
      <w:r w:rsidR="00EC0600" w:rsidRPr="003431A6">
        <w:rPr>
          <w:lang w:val="it-IT"/>
        </w:rPr>
        <w:t xml:space="preserve"> </w:t>
      </w:r>
      <w:r w:rsidR="002B2F43" w:rsidRPr="003431A6">
        <w:rPr>
          <w:lang w:val="af-ZA"/>
        </w:rPr>
        <w:t>doanh nghiệp nhỏ va</w:t>
      </w:r>
      <w:r w:rsidR="00F706E9" w:rsidRPr="003431A6">
        <w:rPr>
          <w:lang w:val="af-ZA"/>
        </w:rPr>
        <w:t xml:space="preserve">̀ vừa; </w:t>
      </w:r>
      <w:r w:rsidR="002B2F43" w:rsidRPr="003431A6">
        <w:rPr>
          <w:lang w:val="af-ZA"/>
        </w:rPr>
        <w:t xml:space="preserve">có giải pháp phù hợp </w:t>
      </w:r>
      <w:r w:rsidR="00914B0A" w:rsidRPr="003431A6">
        <w:rPr>
          <w:lang w:val="af-ZA"/>
        </w:rPr>
        <w:t xml:space="preserve">khuyến khích </w:t>
      </w:r>
      <w:r w:rsidR="002B2F43" w:rsidRPr="003431A6">
        <w:rPr>
          <w:lang w:val="af-ZA"/>
        </w:rPr>
        <w:t xml:space="preserve">hộ kinh doanh cá thể thành </w:t>
      </w:r>
      <w:r w:rsidR="00914B0A" w:rsidRPr="003431A6">
        <w:rPr>
          <w:lang w:val="af-ZA"/>
        </w:rPr>
        <w:t xml:space="preserve">lập </w:t>
      </w:r>
      <w:r w:rsidR="002B2F43" w:rsidRPr="003431A6">
        <w:rPr>
          <w:lang w:val="af-ZA"/>
        </w:rPr>
        <w:t xml:space="preserve">doanh nghiệp. </w:t>
      </w:r>
      <w:r w:rsidR="00803B9A" w:rsidRPr="003431A6">
        <w:t xml:space="preserve">Tăng cường thu hút </w:t>
      </w:r>
      <w:r w:rsidR="004E6E2F" w:rsidRPr="003431A6">
        <w:t xml:space="preserve">có chọn lọc </w:t>
      </w:r>
      <w:r w:rsidR="00803B9A" w:rsidRPr="003431A6">
        <w:t xml:space="preserve">vốn </w:t>
      </w:r>
      <w:r w:rsidR="00A53F48" w:rsidRPr="003431A6">
        <w:t>đầu tư trực tiếp nước ngoài (</w:t>
      </w:r>
      <w:r w:rsidR="00803B9A" w:rsidRPr="003431A6">
        <w:t>FDI</w:t>
      </w:r>
      <w:r w:rsidR="00A53F48" w:rsidRPr="003431A6">
        <w:t>)</w:t>
      </w:r>
      <w:r w:rsidR="00803B9A" w:rsidRPr="003431A6">
        <w:t xml:space="preserve">, lựa chọn các dự án hiệu quả, </w:t>
      </w:r>
      <w:r w:rsidR="00BB5EC7" w:rsidRPr="003431A6">
        <w:t xml:space="preserve">có giải pháp khắc phục </w:t>
      </w:r>
      <w:r w:rsidR="00803B9A" w:rsidRPr="003431A6">
        <w:t>tình trạng doanh nghiệp FDI báo lỗ, chuyển giá, gây thất thu ngân sách nhà nước</w:t>
      </w:r>
      <w:r w:rsidR="00FA228F" w:rsidRPr="003431A6">
        <w:t xml:space="preserve">, </w:t>
      </w:r>
      <w:r w:rsidR="00EF30C4" w:rsidRPr="003431A6">
        <w:t xml:space="preserve">bảo </w:t>
      </w:r>
      <w:r w:rsidR="00FA228F" w:rsidRPr="003431A6">
        <w:t>đảm các yêu cầu về</w:t>
      </w:r>
      <w:r w:rsidR="00A53F48" w:rsidRPr="003431A6">
        <w:t xml:space="preserve"> chuyển giao công nghệ</w:t>
      </w:r>
      <w:r w:rsidR="00B0157E" w:rsidRPr="003431A6">
        <w:t>, tỷ lệ nội địa hóa</w:t>
      </w:r>
      <w:r w:rsidR="00A53F48" w:rsidRPr="003431A6">
        <w:t>,</w:t>
      </w:r>
      <w:r w:rsidR="00FA228F" w:rsidRPr="003431A6">
        <w:t xml:space="preserve"> bảo vệ môi trường</w:t>
      </w:r>
      <w:r w:rsidR="008A143C" w:rsidRPr="003431A6">
        <w:t xml:space="preserve">. </w:t>
      </w:r>
      <w:proofErr w:type="gramStart"/>
      <w:r w:rsidR="008A143C" w:rsidRPr="003431A6">
        <w:t xml:space="preserve">Bảo đảm điều kiện kinh doanh bình đẳng của doanh nghiệp trong nước với doanh nghiệp </w:t>
      </w:r>
      <w:r w:rsidR="00FF2648" w:rsidRPr="003431A6">
        <w:t>FDI</w:t>
      </w:r>
      <w:r w:rsidR="004D0906" w:rsidRPr="003431A6">
        <w:t>.</w:t>
      </w:r>
      <w:proofErr w:type="gramEnd"/>
      <w:r w:rsidR="006B1F64" w:rsidRPr="003431A6">
        <w:t xml:space="preserve"> Có giải pháp </w:t>
      </w:r>
      <w:r w:rsidR="00C51206" w:rsidRPr="003431A6">
        <w:t xml:space="preserve">tăng cường </w:t>
      </w:r>
      <w:r w:rsidR="006F2458" w:rsidRPr="003431A6">
        <w:t xml:space="preserve">liên </w:t>
      </w:r>
      <w:r w:rsidR="006B1F64" w:rsidRPr="003431A6">
        <w:t xml:space="preserve">kết doanh nghiệp trong nước với doanh nghiệp FDI lớn góp phần </w:t>
      </w:r>
      <w:r w:rsidR="00C51206" w:rsidRPr="003431A6">
        <w:t>thúc đẩy</w:t>
      </w:r>
      <w:r w:rsidR="00EC0600" w:rsidRPr="003431A6">
        <w:t xml:space="preserve"> </w:t>
      </w:r>
      <w:r w:rsidR="006B1F64" w:rsidRPr="003431A6">
        <w:t>tăng trưởng kinh tế</w:t>
      </w:r>
      <w:r w:rsidR="00566A0B" w:rsidRPr="003431A6">
        <w:t>, tạo việc làm</w:t>
      </w:r>
      <w:r w:rsidR="00A844CB" w:rsidRPr="003431A6">
        <w:t>.</w:t>
      </w:r>
    </w:p>
    <w:p w:rsidR="00450F78" w:rsidRPr="003431A6" w:rsidRDefault="001C02FA">
      <w:pPr>
        <w:pStyle w:val="Heading2"/>
        <w:shd w:val="clear" w:color="auto" w:fill="FFFFFF"/>
        <w:spacing w:before="120" w:beforeAutospacing="0" w:after="120" w:afterAutospacing="0" w:line="360" w:lineRule="exact"/>
        <w:ind w:firstLine="561"/>
        <w:jc w:val="both"/>
        <w:rPr>
          <w:b w:val="0"/>
          <w:sz w:val="28"/>
          <w:szCs w:val="28"/>
        </w:rPr>
      </w:pPr>
      <w:r w:rsidRPr="003431A6">
        <w:rPr>
          <w:b w:val="0"/>
          <w:sz w:val="28"/>
          <w:szCs w:val="28"/>
          <w:lang w:val="da-DK"/>
        </w:rPr>
        <w:t>Hoàn thiện và triển khai c</w:t>
      </w:r>
      <w:r w:rsidR="00F706E9" w:rsidRPr="003431A6">
        <w:rPr>
          <w:b w:val="0"/>
          <w:sz w:val="28"/>
          <w:szCs w:val="28"/>
          <w:lang w:val="da-DK"/>
        </w:rPr>
        <w:t>ó hiệu quả các quy định của pháp</w:t>
      </w:r>
      <w:r w:rsidRPr="003431A6">
        <w:rPr>
          <w:b w:val="0"/>
          <w:sz w:val="28"/>
          <w:szCs w:val="28"/>
          <w:lang w:val="da-DK"/>
        </w:rPr>
        <w:t xml:space="preserve"> luật </w:t>
      </w:r>
      <w:r w:rsidR="00B0157E" w:rsidRPr="003431A6">
        <w:rPr>
          <w:b w:val="0"/>
          <w:sz w:val="28"/>
          <w:szCs w:val="28"/>
          <w:lang w:val="da-DK"/>
        </w:rPr>
        <w:t>liên quan đến</w:t>
      </w:r>
      <w:r w:rsidRPr="003431A6">
        <w:rPr>
          <w:b w:val="0"/>
          <w:sz w:val="28"/>
          <w:szCs w:val="28"/>
          <w:lang w:val="da-DK"/>
        </w:rPr>
        <w:t xml:space="preserve"> đầu tư công;</w:t>
      </w:r>
      <w:r w:rsidR="00B0157E" w:rsidRPr="003431A6">
        <w:rPr>
          <w:b w:val="0"/>
          <w:sz w:val="28"/>
          <w:szCs w:val="28"/>
          <w:lang w:val="da-DK"/>
        </w:rPr>
        <w:t xml:space="preserve"> đẩy nhanh công tác phân </w:t>
      </w:r>
      <w:r w:rsidR="00C51206" w:rsidRPr="003431A6">
        <w:rPr>
          <w:b w:val="0"/>
          <w:sz w:val="28"/>
          <w:szCs w:val="28"/>
          <w:lang w:val="da-DK"/>
        </w:rPr>
        <w:t xml:space="preserve">bổ, </w:t>
      </w:r>
      <w:r w:rsidR="00B0157E" w:rsidRPr="003431A6">
        <w:rPr>
          <w:b w:val="0"/>
          <w:sz w:val="28"/>
          <w:szCs w:val="28"/>
          <w:lang w:val="da-DK"/>
        </w:rPr>
        <w:t>giao vốn</w:t>
      </w:r>
      <w:r w:rsidR="00EC0600" w:rsidRPr="003431A6">
        <w:rPr>
          <w:b w:val="0"/>
          <w:sz w:val="28"/>
          <w:szCs w:val="28"/>
          <w:lang w:val="da-DK"/>
        </w:rPr>
        <w:t xml:space="preserve"> </w:t>
      </w:r>
      <w:r w:rsidR="00F706E9" w:rsidRPr="003431A6">
        <w:rPr>
          <w:b w:val="0"/>
          <w:sz w:val="28"/>
          <w:szCs w:val="28"/>
          <w:lang w:val="da-DK"/>
        </w:rPr>
        <w:t xml:space="preserve">và giải ngân có hiệu quả vốn đầu tư </w:t>
      </w:r>
      <w:r w:rsidR="00C51206" w:rsidRPr="003431A6">
        <w:rPr>
          <w:b w:val="0"/>
          <w:sz w:val="28"/>
          <w:szCs w:val="28"/>
          <w:lang w:val="da-DK"/>
        </w:rPr>
        <w:t xml:space="preserve">công, nhất là </w:t>
      </w:r>
      <w:r w:rsidR="00F706E9" w:rsidRPr="003431A6">
        <w:rPr>
          <w:b w:val="0"/>
          <w:sz w:val="28"/>
          <w:szCs w:val="28"/>
          <w:lang w:val="da-DK"/>
        </w:rPr>
        <w:t xml:space="preserve">cho </w:t>
      </w:r>
      <w:r w:rsidRPr="003431A6">
        <w:rPr>
          <w:b w:val="0"/>
          <w:sz w:val="28"/>
          <w:szCs w:val="28"/>
          <w:lang w:val="da-DK"/>
        </w:rPr>
        <w:t>các dự án hạ tầng quan trọng, có sức lan tỏa cao và kết nối phát triển</w:t>
      </w:r>
      <w:r w:rsidR="00114E9C" w:rsidRPr="003431A6">
        <w:rPr>
          <w:b w:val="0"/>
          <w:sz w:val="28"/>
          <w:szCs w:val="28"/>
          <w:lang w:val="da-DK"/>
        </w:rPr>
        <w:t xml:space="preserve">, các </w:t>
      </w:r>
      <w:r w:rsidR="000D379D" w:rsidRPr="003431A6">
        <w:rPr>
          <w:b w:val="0"/>
          <w:sz w:val="28"/>
          <w:szCs w:val="28"/>
          <w:lang w:val="da-DK"/>
        </w:rPr>
        <w:t>dự án</w:t>
      </w:r>
      <w:r w:rsidR="00114E9C" w:rsidRPr="003431A6">
        <w:rPr>
          <w:b w:val="0"/>
          <w:sz w:val="28"/>
          <w:szCs w:val="28"/>
          <w:lang w:val="da-DK"/>
        </w:rPr>
        <w:t xml:space="preserve"> quan trọng quốc gia</w:t>
      </w:r>
      <w:r w:rsidR="00B439DE" w:rsidRPr="003431A6">
        <w:rPr>
          <w:b w:val="0"/>
          <w:sz w:val="28"/>
          <w:szCs w:val="28"/>
          <w:lang w:val="da-DK"/>
        </w:rPr>
        <w:t>, công trình hạ tầng bị thiệt hại do thiên tai ở một số địa phương</w:t>
      </w:r>
      <w:r w:rsidR="00114E9C" w:rsidRPr="003431A6">
        <w:rPr>
          <w:b w:val="0"/>
          <w:sz w:val="28"/>
          <w:szCs w:val="28"/>
          <w:lang w:val="da-DK"/>
        </w:rPr>
        <w:t>.</w:t>
      </w:r>
      <w:r w:rsidR="00EC0600" w:rsidRPr="003431A6">
        <w:rPr>
          <w:b w:val="0"/>
          <w:sz w:val="28"/>
          <w:szCs w:val="28"/>
          <w:lang w:val="da-DK"/>
        </w:rPr>
        <w:t xml:space="preserve"> </w:t>
      </w:r>
      <w:r w:rsidR="00F706E9" w:rsidRPr="003431A6">
        <w:rPr>
          <w:b w:val="0"/>
          <w:sz w:val="28"/>
          <w:szCs w:val="28"/>
          <w:lang w:val="da-DK"/>
        </w:rPr>
        <w:t>T</w:t>
      </w:r>
      <w:r w:rsidRPr="003431A6">
        <w:rPr>
          <w:b w:val="0"/>
          <w:sz w:val="28"/>
          <w:szCs w:val="28"/>
          <w:lang w:val="da-DK"/>
        </w:rPr>
        <w:t xml:space="preserve">ăng cường huy động các nguồn lực ngoài nhà nước </w:t>
      </w:r>
      <w:r w:rsidR="00C51206" w:rsidRPr="003431A6">
        <w:rPr>
          <w:b w:val="0"/>
          <w:sz w:val="28"/>
          <w:szCs w:val="28"/>
          <w:lang w:val="da-DK"/>
        </w:rPr>
        <w:t xml:space="preserve">tham gia </w:t>
      </w:r>
      <w:r w:rsidRPr="003431A6">
        <w:rPr>
          <w:b w:val="0"/>
          <w:sz w:val="28"/>
          <w:szCs w:val="28"/>
          <w:lang w:val="da-DK"/>
        </w:rPr>
        <w:t>đầu tư phát triển kết cấu hạ tầng.</w:t>
      </w:r>
      <w:r w:rsidR="00EC0600" w:rsidRPr="003431A6">
        <w:rPr>
          <w:b w:val="0"/>
          <w:sz w:val="28"/>
          <w:szCs w:val="28"/>
          <w:lang w:val="da-DK"/>
        </w:rPr>
        <w:t xml:space="preserve"> </w:t>
      </w:r>
      <w:r w:rsidR="00ED4BF5" w:rsidRPr="003431A6">
        <w:rPr>
          <w:b w:val="0"/>
          <w:sz w:val="28"/>
          <w:szCs w:val="28"/>
          <w:lang w:val="da-DK"/>
        </w:rPr>
        <w:t xml:space="preserve">Triển khai thực hiện Nghị quyết số 437/NQ-UBTVQH14 ngày 21/10/2017 của Ủy ban Thường vụ Quốc hội về </w:t>
      </w:r>
      <w:r w:rsidR="00B62AFE" w:rsidRPr="003431A6">
        <w:rPr>
          <w:b w:val="0"/>
          <w:sz w:val="28"/>
          <w:szCs w:val="28"/>
          <w:lang w:val="da-DK"/>
        </w:rPr>
        <w:t>một số nhiệm vụ và giải pháp tiếp tục hoàn thiện và đẩy mạnh việc thực hiện chính sách</w:t>
      </w:r>
      <w:r w:rsidR="00D5659D" w:rsidRPr="003431A6">
        <w:rPr>
          <w:b w:val="0"/>
          <w:sz w:val="28"/>
          <w:szCs w:val="28"/>
          <w:lang w:val="da-DK"/>
        </w:rPr>
        <w:t>,</w:t>
      </w:r>
      <w:r w:rsidR="00B62AFE" w:rsidRPr="003431A6">
        <w:rPr>
          <w:b w:val="0"/>
          <w:sz w:val="28"/>
          <w:szCs w:val="28"/>
          <w:lang w:val="da-DK"/>
        </w:rPr>
        <w:t xml:space="preserve"> pháp luật về đầu tư và khai thác các công trình giao thông theo hình thức hợp đồng xây dựng </w:t>
      </w:r>
      <w:r w:rsidR="00333783" w:rsidRPr="003431A6">
        <w:rPr>
          <w:b w:val="0"/>
          <w:sz w:val="28"/>
          <w:szCs w:val="28"/>
          <w:lang w:val="da-DK"/>
        </w:rPr>
        <w:t>-</w:t>
      </w:r>
      <w:r w:rsidR="00B62AFE" w:rsidRPr="003431A6">
        <w:rPr>
          <w:b w:val="0"/>
          <w:sz w:val="28"/>
          <w:szCs w:val="28"/>
          <w:lang w:val="da-DK"/>
        </w:rPr>
        <w:t xml:space="preserve"> kinh doanh </w:t>
      </w:r>
      <w:r w:rsidR="00333783" w:rsidRPr="003431A6">
        <w:rPr>
          <w:b w:val="0"/>
          <w:sz w:val="28"/>
          <w:szCs w:val="28"/>
          <w:lang w:val="da-DK"/>
        </w:rPr>
        <w:t>-</w:t>
      </w:r>
      <w:r w:rsidR="00B62AFE" w:rsidRPr="003431A6">
        <w:rPr>
          <w:b w:val="0"/>
          <w:sz w:val="28"/>
          <w:szCs w:val="28"/>
          <w:lang w:val="da-DK"/>
        </w:rPr>
        <w:t xml:space="preserve"> chuyển giao (BOT). </w:t>
      </w:r>
      <w:r w:rsidR="00127B79" w:rsidRPr="003431A6">
        <w:rPr>
          <w:b w:val="0"/>
          <w:sz w:val="28"/>
          <w:szCs w:val="28"/>
          <w:lang w:val="vi-VN"/>
        </w:rPr>
        <w:t xml:space="preserve">Thực hiện rà soát toàn bộ các trạm BOT giao thông đường bộ nhằm bảo đảm tính công khai, minh bạch và quyền lợi chính đáng của doanh nghiệp, người dân; xử lý nghiêm các trường hợp </w:t>
      </w:r>
      <w:r w:rsidR="004E6E2F" w:rsidRPr="003431A6">
        <w:rPr>
          <w:b w:val="0"/>
          <w:sz w:val="28"/>
          <w:szCs w:val="28"/>
        </w:rPr>
        <w:t xml:space="preserve">vi phạm pháp luật </w:t>
      </w:r>
      <w:r w:rsidR="00127B79" w:rsidRPr="003431A6">
        <w:rPr>
          <w:b w:val="0"/>
          <w:sz w:val="28"/>
          <w:szCs w:val="28"/>
          <w:lang w:val="vi-VN"/>
        </w:rPr>
        <w:t xml:space="preserve">gây </w:t>
      </w:r>
      <w:r w:rsidR="00114E9C" w:rsidRPr="003431A6">
        <w:rPr>
          <w:b w:val="0"/>
          <w:sz w:val="28"/>
          <w:szCs w:val="28"/>
        </w:rPr>
        <w:t>mất trật tự</w:t>
      </w:r>
      <w:r w:rsidR="009A7351" w:rsidRPr="003431A6">
        <w:rPr>
          <w:b w:val="0"/>
          <w:sz w:val="28"/>
          <w:szCs w:val="28"/>
        </w:rPr>
        <w:t>,</w:t>
      </w:r>
      <w:r w:rsidR="00D5659D" w:rsidRPr="003431A6">
        <w:rPr>
          <w:b w:val="0"/>
          <w:sz w:val="28"/>
          <w:szCs w:val="28"/>
        </w:rPr>
        <w:t xml:space="preserve"> an toàn xã hội</w:t>
      </w:r>
      <w:r w:rsidR="00FF2648" w:rsidRPr="003431A6">
        <w:rPr>
          <w:b w:val="0"/>
          <w:sz w:val="28"/>
          <w:szCs w:val="28"/>
        </w:rPr>
        <w:t>.</w:t>
      </w:r>
      <w:r w:rsidR="00127B79" w:rsidRPr="003431A6">
        <w:rPr>
          <w:b w:val="0"/>
          <w:sz w:val="28"/>
          <w:szCs w:val="28"/>
          <w:lang w:val="vi-VN"/>
        </w:rPr>
        <w:t xml:space="preserve"> </w:t>
      </w:r>
      <w:r w:rsidR="00FF2648" w:rsidRPr="003431A6">
        <w:rPr>
          <w:b w:val="0"/>
          <w:sz w:val="28"/>
          <w:szCs w:val="28"/>
        </w:rPr>
        <w:t>H</w:t>
      </w:r>
      <w:r w:rsidR="00B87482" w:rsidRPr="003431A6">
        <w:rPr>
          <w:b w:val="0"/>
          <w:sz w:val="28"/>
          <w:szCs w:val="28"/>
        </w:rPr>
        <w:t xml:space="preserve">oàn </w:t>
      </w:r>
      <w:r w:rsidR="00FF2648" w:rsidRPr="003431A6">
        <w:rPr>
          <w:b w:val="0"/>
          <w:sz w:val="28"/>
          <w:szCs w:val="28"/>
        </w:rPr>
        <w:t xml:space="preserve">thiện </w:t>
      </w:r>
      <w:r w:rsidR="00B87482" w:rsidRPr="003431A6">
        <w:rPr>
          <w:b w:val="0"/>
          <w:sz w:val="28"/>
          <w:szCs w:val="28"/>
        </w:rPr>
        <w:t xml:space="preserve">hệ thống </w:t>
      </w:r>
      <w:r w:rsidR="00127B79" w:rsidRPr="003431A6">
        <w:rPr>
          <w:b w:val="0"/>
          <w:sz w:val="28"/>
          <w:szCs w:val="28"/>
          <w:lang w:val="vi-VN"/>
        </w:rPr>
        <w:t>chính sách</w:t>
      </w:r>
      <w:r w:rsidR="00FF2648" w:rsidRPr="003431A6">
        <w:rPr>
          <w:b w:val="0"/>
          <w:sz w:val="28"/>
          <w:szCs w:val="28"/>
        </w:rPr>
        <w:t>, pháp luật</w:t>
      </w:r>
      <w:r w:rsidR="00127B79" w:rsidRPr="003431A6">
        <w:rPr>
          <w:b w:val="0"/>
          <w:sz w:val="28"/>
          <w:szCs w:val="28"/>
          <w:lang w:val="vi-VN"/>
        </w:rPr>
        <w:t xml:space="preserve"> nhằm </w:t>
      </w:r>
      <w:r w:rsidR="003D5ABE" w:rsidRPr="003431A6">
        <w:rPr>
          <w:b w:val="0"/>
          <w:sz w:val="28"/>
          <w:szCs w:val="28"/>
        </w:rPr>
        <w:t xml:space="preserve">quản lý chặt chẽ, </w:t>
      </w:r>
      <w:r w:rsidR="00127B79" w:rsidRPr="003431A6">
        <w:rPr>
          <w:b w:val="0"/>
          <w:sz w:val="28"/>
          <w:szCs w:val="28"/>
          <w:lang w:val="vi-VN"/>
        </w:rPr>
        <w:t xml:space="preserve">phát huy hiệu quả đầu tư </w:t>
      </w:r>
      <w:proofErr w:type="gramStart"/>
      <w:r w:rsidR="00127B79" w:rsidRPr="003431A6">
        <w:rPr>
          <w:b w:val="0"/>
          <w:sz w:val="28"/>
          <w:szCs w:val="28"/>
          <w:lang w:val="vi-VN"/>
        </w:rPr>
        <w:t>theo</w:t>
      </w:r>
      <w:proofErr w:type="gramEnd"/>
      <w:r w:rsidR="00127B79" w:rsidRPr="003431A6">
        <w:rPr>
          <w:b w:val="0"/>
          <w:sz w:val="28"/>
          <w:szCs w:val="28"/>
          <w:lang w:val="vi-VN"/>
        </w:rPr>
        <w:t xml:space="preserve"> </w:t>
      </w:r>
      <w:r w:rsidR="00FF2648" w:rsidRPr="003431A6">
        <w:rPr>
          <w:b w:val="0"/>
          <w:sz w:val="28"/>
          <w:szCs w:val="28"/>
        </w:rPr>
        <w:t>hình thức đối tác</w:t>
      </w:r>
      <w:r w:rsidR="00127B79" w:rsidRPr="003431A6">
        <w:rPr>
          <w:b w:val="0"/>
          <w:sz w:val="28"/>
          <w:szCs w:val="28"/>
          <w:lang w:val="vi-VN"/>
        </w:rPr>
        <w:t xml:space="preserve"> công tư nói chung và </w:t>
      </w:r>
      <w:r w:rsidR="00E633A8" w:rsidRPr="003431A6">
        <w:rPr>
          <w:b w:val="0"/>
          <w:sz w:val="28"/>
          <w:szCs w:val="28"/>
        </w:rPr>
        <w:t xml:space="preserve">hình thức </w:t>
      </w:r>
      <w:r w:rsidR="00127B79" w:rsidRPr="003431A6">
        <w:rPr>
          <w:b w:val="0"/>
          <w:sz w:val="28"/>
          <w:szCs w:val="28"/>
          <w:lang w:val="vi-VN"/>
        </w:rPr>
        <w:t>BOT</w:t>
      </w:r>
      <w:r w:rsidR="0002018C" w:rsidRPr="003431A6">
        <w:rPr>
          <w:b w:val="0"/>
          <w:sz w:val="28"/>
          <w:szCs w:val="28"/>
        </w:rPr>
        <w:t>,</w:t>
      </w:r>
      <w:r w:rsidR="004C0C65" w:rsidRPr="003431A6">
        <w:rPr>
          <w:b w:val="0"/>
          <w:sz w:val="28"/>
          <w:szCs w:val="28"/>
        </w:rPr>
        <w:t xml:space="preserve"> </w:t>
      </w:r>
      <w:r w:rsidR="00D5659D" w:rsidRPr="003431A6">
        <w:rPr>
          <w:b w:val="0"/>
          <w:sz w:val="28"/>
          <w:szCs w:val="28"/>
          <w:shd w:val="clear" w:color="auto" w:fill="FFFFFF"/>
        </w:rPr>
        <w:t>hình thức hợp đồng xây dựng - chuyển giao</w:t>
      </w:r>
      <w:r w:rsidR="004C0C65" w:rsidRPr="003431A6">
        <w:rPr>
          <w:b w:val="0"/>
          <w:sz w:val="28"/>
          <w:szCs w:val="28"/>
          <w:shd w:val="clear" w:color="auto" w:fill="FFFFFF"/>
        </w:rPr>
        <w:t xml:space="preserve"> </w:t>
      </w:r>
      <w:r w:rsidR="00E633A8" w:rsidRPr="003431A6">
        <w:rPr>
          <w:b w:val="0"/>
          <w:sz w:val="28"/>
          <w:szCs w:val="28"/>
        </w:rPr>
        <w:t>(</w:t>
      </w:r>
      <w:r w:rsidR="0002018C" w:rsidRPr="003431A6">
        <w:rPr>
          <w:b w:val="0"/>
          <w:sz w:val="28"/>
          <w:szCs w:val="28"/>
        </w:rPr>
        <w:t>BT</w:t>
      </w:r>
      <w:r w:rsidR="00E633A8" w:rsidRPr="003431A6">
        <w:rPr>
          <w:b w:val="0"/>
          <w:sz w:val="28"/>
          <w:szCs w:val="28"/>
        </w:rPr>
        <w:t>)</w:t>
      </w:r>
      <w:r w:rsidR="00127B79" w:rsidRPr="003431A6">
        <w:rPr>
          <w:b w:val="0"/>
          <w:sz w:val="28"/>
          <w:szCs w:val="28"/>
          <w:lang w:val="vi-VN"/>
        </w:rPr>
        <w:t xml:space="preserve"> nói riêng.</w:t>
      </w:r>
      <w:r w:rsidR="00FF2648" w:rsidRPr="003431A6">
        <w:rPr>
          <w:b w:val="0"/>
          <w:sz w:val="28"/>
          <w:szCs w:val="28"/>
        </w:rPr>
        <w:t xml:space="preserve"> </w:t>
      </w:r>
      <w:r w:rsidR="00C51206" w:rsidRPr="003431A6">
        <w:rPr>
          <w:b w:val="0"/>
          <w:sz w:val="28"/>
          <w:szCs w:val="28"/>
        </w:rPr>
        <w:t xml:space="preserve">Nghiên cứu hoàn thiện khung pháp lý về đầu tư </w:t>
      </w:r>
      <w:proofErr w:type="gramStart"/>
      <w:r w:rsidR="00C51206" w:rsidRPr="003431A6">
        <w:rPr>
          <w:b w:val="0"/>
          <w:sz w:val="28"/>
          <w:szCs w:val="28"/>
        </w:rPr>
        <w:t>theo</w:t>
      </w:r>
      <w:proofErr w:type="gramEnd"/>
      <w:r w:rsidR="00C51206" w:rsidRPr="003431A6">
        <w:rPr>
          <w:b w:val="0"/>
          <w:sz w:val="28"/>
          <w:szCs w:val="28"/>
        </w:rPr>
        <w:t xml:space="preserve"> hình thức đối tác công tư, báo cáo Quốc hội. </w:t>
      </w:r>
    </w:p>
    <w:p w:rsidR="00450F78" w:rsidRPr="003431A6" w:rsidRDefault="00325C02">
      <w:pPr>
        <w:pStyle w:val="Heading2"/>
        <w:shd w:val="clear" w:color="auto" w:fill="FFFFFF"/>
        <w:spacing w:before="120" w:beforeAutospacing="0" w:after="120" w:afterAutospacing="0" w:line="360" w:lineRule="exact"/>
        <w:ind w:firstLine="561"/>
        <w:jc w:val="both"/>
        <w:rPr>
          <w:b w:val="0"/>
          <w:sz w:val="28"/>
          <w:szCs w:val="28"/>
          <w:lang w:val="da-DK"/>
        </w:rPr>
      </w:pPr>
      <w:r w:rsidRPr="003431A6">
        <w:rPr>
          <w:b w:val="0"/>
          <w:sz w:val="28"/>
          <w:szCs w:val="28"/>
          <w:lang w:val="da-DK"/>
        </w:rPr>
        <w:t>3.</w:t>
      </w:r>
      <w:r w:rsidR="00FC52A3" w:rsidRPr="003431A6">
        <w:rPr>
          <w:b w:val="0"/>
          <w:sz w:val="28"/>
          <w:szCs w:val="28"/>
          <w:lang w:val="da-DK"/>
        </w:rPr>
        <w:t xml:space="preserve"> </w:t>
      </w:r>
      <w:r w:rsidR="008A143C" w:rsidRPr="003431A6">
        <w:rPr>
          <w:b w:val="0"/>
          <w:sz w:val="28"/>
          <w:szCs w:val="28"/>
          <w:lang w:val="da-DK"/>
        </w:rPr>
        <w:t>Tập trung tháo gỡ vướng mắc, khuyến khích tích tụ đất</w:t>
      </w:r>
      <w:r w:rsidR="00C51206" w:rsidRPr="003431A6">
        <w:rPr>
          <w:b w:val="0"/>
          <w:sz w:val="28"/>
          <w:szCs w:val="28"/>
          <w:lang w:val="da-DK"/>
        </w:rPr>
        <w:t xml:space="preserve"> đai</w:t>
      </w:r>
      <w:r w:rsidR="008A143C" w:rsidRPr="003431A6">
        <w:rPr>
          <w:b w:val="0"/>
          <w:sz w:val="28"/>
          <w:szCs w:val="28"/>
          <w:lang w:val="da-DK"/>
        </w:rPr>
        <w:t xml:space="preserve"> gắn với cơ cấu lại nông nghiệp, chuyển dịch cơ cấu lao động</w:t>
      </w:r>
      <w:r w:rsidR="00192CED" w:rsidRPr="003431A6">
        <w:rPr>
          <w:b w:val="0"/>
          <w:sz w:val="28"/>
          <w:szCs w:val="28"/>
          <w:lang w:val="da-DK"/>
        </w:rPr>
        <w:t xml:space="preserve"> nông thôn</w:t>
      </w:r>
      <w:r w:rsidR="0064220B" w:rsidRPr="003431A6">
        <w:rPr>
          <w:b w:val="0"/>
          <w:sz w:val="28"/>
          <w:szCs w:val="28"/>
          <w:lang w:val="da-DK"/>
        </w:rPr>
        <w:t>; giải quyết đất ở và đất sản xuất cho đồng bào dân tộc thiểu số</w:t>
      </w:r>
      <w:r w:rsidR="008A143C" w:rsidRPr="003431A6">
        <w:rPr>
          <w:b w:val="0"/>
          <w:sz w:val="28"/>
          <w:szCs w:val="28"/>
          <w:lang w:val="da-DK"/>
        </w:rPr>
        <w:t xml:space="preserve">. </w:t>
      </w:r>
      <w:r w:rsidR="00914B0A" w:rsidRPr="003431A6">
        <w:rPr>
          <w:b w:val="0"/>
          <w:sz w:val="28"/>
          <w:szCs w:val="28"/>
          <w:lang w:val="da-DK"/>
        </w:rPr>
        <w:t>Xây dựng chính sách phù hợp để</w:t>
      </w:r>
      <w:r w:rsidR="00C51206" w:rsidRPr="003431A6">
        <w:rPr>
          <w:b w:val="0"/>
          <w:sz w:val="28"/>
          <w:szCs w:val="28"/>
          <w:lang w:val="da-DK"/>
        </w:rPr>
        <w:t xml:space="preserve"> khuyến khích,</w:t>
      </w:r>
      <w:r w:rsidR="00914B0A" w:rsidRPr="003431A6">
        <w:rPr>
          <w:b w:val="0"/>
          <w:sz w:val="28"/>
          <w:szCs w:val="28"/>
          <w:lang w:val="da-DK"/>
        </w:rPr>
        <w:t xml:space="preserve"> t</w:t>
      </w:r>
      <w:r w:rsidR="008A143C" w:rsidRPr="003431A6">
        <w:rPr>
          <w:b w:val="0"/>
          <w:sz w:val="28"/>
          <w:szCs w:val="28"/>
          <w:lang w:val="da-DK"/>
        </w:rPr>
        <w:t>hu hút mạnh doanh nghiệp đầu tư vào nông nghiệp, nông thôn</w:t>
      </w:r>
      <w:r w:rsidR="00C51206" w:rsidRPr="003431A6">
        <w:rPr>
          <w:b w:val="0"/>
          <w:sz w:val="28"/>
          <w:szCs w:val="28"/>
          <w:lang w:val="da-DK"/>
        </w:rPr>
        <w:t xml:space="preserve"> </w:t>
      </w:r>
      <w:r w:rsidR="00FF2648" w:rsidRPr="003431A6">
        <w:rPr>
          <w:b w:val="0"/>
          <w:sz w:val="28"/>
          <w:szCs w:val="28"/>
          <w:lang w:val="da-DK"/>
        </w:rPr>
        <w:t>Đ</w:t>
      </w:r>
      <w:r w:rsidR="00C51206" w:rsidRPr="003431A6">
        <w:rPr>
          <w:b w:val="0"/>
          <w:sz w:val="28"/>
          <w:szCs w:val="28"/>
          <w:lang w:val="da-DK"/>
        </w:rPr>
        <w:t>ẩy mạnh phát triển kinh tế tập thể, coi doanh nghiệp là trọng tâm, động lực để phát triển nông nghiệp hàng hóa</w:t>
      </w:r>
      <w:r w:rsidR="00FF2648" w:rsidRPr="003431A6">
        <w:rPr>
          <w:b w:val="0"/>
          <w:sz w:val="28"/>
          <w:szCs w:val="28"/>
          <w:lang w:val="da-DK"/>
        </w:rPr>
        <w:t>;</w:t>
      </w:r>
      <w:r w:rsidR="00C51206" w:rsidRPr="003431A6">
        <w:rPr>
          <w:b w:val="0"/>
          <w:sz w:val="28"/>
          <w:szCs w:val="28"/>
          <w:lang w:val="da-DK"/>
        </w:rPr>
        <w:t xml:space="preserve"> hợp tác xã và tổ hợp tác là cầu nối giữa nông dân và doanh nghiệp. T</w:t>
      </w:r>
      <w:r w:rsidR="00114E9C" w:rsidRPr="003431A6">
        <w:rPr>
          <w:b w:val="0"/>
          <w:sz w:val="28"/>
          <w:szCs w:val="28"/>
          <w:lang w:val="da-DK"/>
        </w:rPr>
        <w:t>ạo cơ chế, chính sách phát triển rau, quả, hoa trở thành nhóm hàng xuất khẩu chủ lực</w:t>
      </w:r>
      <w:r w:rsidR="00FC3129" w:rsidRPr="003431A6">
        <w:rPr>
          <w:b w:val="0"/>
          <w:sz w:val="28"/>
          <w:szCs w:val="28"/>
          <w:lang w:val="da-DK"/>
        </w:rPr>
        <w:t xml:space="preserve">. </w:t>
      </w:r>
      <w:r w:rsidR="00C51206" w:rsidRPr="003431A6">
        <w:rPr>
          <w:b w:val="0"/>
          <w:sz w:val="28"/>
          <w:szCs w:val="28"/>
          <w:lang w:val="da-DK"/>
        </w:rPr>
        <w:t xml:space="preserve">Đổi mới mạnh mẽ, </w:t>
      </w:r>
      <w:r w:rsidR="00C51206" w:rsidRPr="003431A6">
        <w:rPr>
          <w:b w:val="0"/>
          <w:sz w:val="28"/>
          <w:szCs w:val="28"/>
          <w:lang w:val="af-ZA"/>
        </w:rPr>
        <w:t>t</w:t>
      </w:r>
      <w:r w:rsidR="00FC3129" w:rsidRPr="003431A6">
        <w:rPr>
          <w:b w:val="0"/>
          <w:sz w:val="28"/>
          <w:szCs w:val="28"/>
          <w:lang w:val="af-ZA"/>
        </w:rPr>
        <w:t xml:space="preserve">ạo chuyển biến </w:t>
      </w:r>
      <w:r w:rsidR="004E6E2F" w:rsidRPr="003431A6">
        <w:rPr>
          <w:b w:val="0"/>
          <w:sz w:val="28"/>
          <w:szCs w:val="28"/>
          <w:lang w:val="af-ZA"/>
        </w:rPr>
        <w:t>tích cực</w:t>
      </w:r>
      <w:r w:rsidR="00C51206" w:rsidRPr="003431A6">
        <w:rPr>
          <w:b w:val="0"/>
          <w:sz w:val="28"/>
          <w:szCs w:val="28"/>
          <w:lang w:val="af-ZA"/>
        </w:rPr>
        <w:t>, thực chất về tổ chức lại sản xuất nông nghiệp, khuyến khích phát triển liên kết theo chuỗi giá trị; xây dựng hệ thống đồng bộ từ sản xuất đến chế biến,</w:t>
      </w:r>
      <w:r w:rsidR="00FC3129" w:rsidRPr="003431A6">
        <w:rPr>
          <w:b w:val="0"/>
          <w:sz w:val="28"/>
          <w:szCs w:val="28"/>
          <w:lang w:val="af-ZA"/>
        </w:rPr>
        <w:t xml:space="preserve"> giảm các khâu trung gian để giảm rủi ro, </w:t>
      </w:r>
      <w:r w:rsidR="00741AA1" w:rsidRPr="003431A6">
        <w:rPr>
          <w:b w:val="0"/>
          <w:sz w:val="28"/>
          <w:szCs w:val="28"/>
          <w:lang w:val="af-ZA"/>
        </w:rPr>
        <w:t>chi phí</w:t>
      </w:r>
      <w:r w:rsidR="00FC3129" w:rsidRPr="003431A6">
        <w:rPr>
          <w:b w:val="0"/>
          <w:sz w:val="28"/>
          <w:szCs w:val="28"/>
          <w:lang w:val="af-ZA"/>
        </w:rPr>
        <w:t xml:space="preserve"> cho nông dân</w:t>
      </w:r>
      <w:r w:rsidR="00946BE3" w:rsidRPr="003431A6">
        <w:rPr>
          <w:b w:val="0"/>
          <w:sz w:val="28"/>
          <w:szCs w:val="28"/>
          <w:lang w:val="af-ZA"/>
        </w:rPr>
        <w:t xml:space="preserve">; </w:t>
      </w:r>
      <w:r w:rsidR="003D5ABE" w:rsidRPr="003431A6">
        <w:rPr>
          <w:b w:val="0"/>
          <w:sz w:val="28"/>
          <w:szCs w:val="28"/>
          <w:lang w:val="af-ZA"/>
        </w:rPr>
        <w:t>nghiên cứu triển khai</w:t>
      </w:r>
      <w:r w:rsidR="00673BC7" w:rsidRPr="003431A6">
        <w:rPr>
          <w:b w:val="0"/>
          <w:sz w:val="28"/>
          <w:szCs w:val="28"/>
          <w:lang w:val="af-ZA"/>
        </w:rPr>
        <w:t xml:space="preserve"> các loại hình</w:t>
      </w:r>
      <w:r w:rsidR="00EC0600" w:rsidRPr="003431A6">
        <w:rPr>
          <w:b w:val="0"/>
          <w:sz w:val="28"/>
          <w:szCs w:val="28"/>
          <w:lang w:val="af-ZA"/>
        </w:rPr>
        <w:t xml:space="preserve"> </w:t>
      </w:r>
      <w:r w:rsidR="00946BE3" w:rsidRPr="003431A6">
        <w:rPr>
          <w:b w:val="0"/>
          <w:sz w:val="28"/>
          <w:szCs w:val="28"/>
          <w:lang w:val="af-ZA"/>
        </w:rPr>
        <w:t>bảo hiểm</w:t>
      </w:r>
      <w:r w:rsidR="00673BC7" w:rsidRPr="003431A6">
        <w:rPr>
          <w:b w:val="0"/>
          <w:sz w:val="28"/>
          <w:szCs w:val="28"/>
          <w:lang w:val="af-ZA"/>
        </w:rPr>
        <w:t xml:space="preserve"> đối với</w:t>
      </w:r>
      <w:r w:rsidR="00EC0600" w:rsidRPr="003431A6">
        <w:rPr>
          <w:b w:val="0"/>
          <w:sz w:val="28"/>
          <w:szCs w:val="28"/>
          <w:lang w:val="af-ZA"/>
        </w:rPr>
        <w:t xml:space="preserve"> </w:t>
      </w:r>
      <w:r w:rsidR="00F8534E" w:rsidRPr="003431A6">
        <w:rPr>
          <w:b w:val="0"/>
          <w:sz w:val="28"/>
          <w:szCs w:val="28"/>
          <w:lang w:val="af-ZA"/>
        </w:rPr>
        <w:t>cây trồng, vật nuôi, thủy sản</w:t>
      </w:r>
      <w:r w:rsidR="00E07D9D" w:rsidRPr="003431A6">
        <w:rPr>
          <w:b w:val="0"/>
          <w:sz w:val="28"/>
          <w:szCs w:val="28"/>
          <w:lang w:val="af-ZA"/>
        </w:rPr>
        <w:t>.</w:t>
      </w:r>
      <w:r w:rsidR="00EC0600" w:rsidRPr="003431A6">
        <w:rPr>
          <w:b w:val="0"/>
          <w:sz w:val="28"/>
          <w:szCs w:val="28"/>
          <w:lang w:val="af-ZA"/>
        </w:rPr>
        <w:t xml:space="preserve"> </w:t>
      </w:r>
      <w:r w:rsidR="00C51206" w:rsidRPr="003431A6">
        <w:rPr>
          <w:b w:val="0"/>
          <w:sz w:val="28"/>
          <w:szCs w:val="28"/>
          <w:lang w:val="da-DK"/>
        </w:rPr>
        <w:t xml:space="preserve">Khuyến khích phát triển nông nghiệp ứng dụng công nghệ cao và nông nghiệp sạch, công nghiệp chế biến sâu và chế biến tinh, nâng cao giá trị gia tăng và sức cạnh tranh của nông sản. </w:t>
      </w:r>
      <w:r w:rsidR="000B5577" w:rsidRPr="003431A6">
        <w:rPr>
          <w:b w:val="0"/>
          <w:sz w:val="28"/>
          <w:szCs w:val="28"/>
          <w:lang w:val="da-DK"/>
        </w:rPr>
        <w:t>Kiểm tra, giám sát chặt chẽ</w:t>
      </w:r>
      <w:r w:rsidR="00EC0600" w:rsidRPr="003431A6">
        <w:rPr>
          <w:b w:val="0"/>
          <w:sz w:val="28"/>
          <w:szCs w:val="28"/>
          <w:lang w:val="da-DK"/>
        </w:rPr>
        <w:t xml:space="preserve"> </w:t>
      </w:r>
      <w:r w:rsidR="000B5577" w:rsidRPr="003431A6">
        <w:rPr>
          <w:b w:val="0"/>
          <w:sz w:val="28"/>
          <w:szCs w:val="28"/>
          <w:lang w:val="da-DK"/>
        </w:rPr>
        <w:t>chất lượng giống, vật tư nông nghiệp và nông sản</w:t>
      </w:r>
      <w:r w:rsidR="00714C1C" w:rsidRPr="003431A6">
        <w:rPr>
          <w:b w:val="0"/>
          <w:sz w:val="28"/>
          <w:szCs w:val="28"/>
          <w:lang w:val="da-DK"/>
        </w:rPr>
        <w:t xml:space="preserve">, đặc biệt </w:t>
      </w:r>
      <w:r w:rsidR="004678F9" w:rsidRPr="003431A6">
        <w:rPr>
          <w:b w:val="0"/>
          <w:sz w:val="28"/>
          <w:szCs w:val="28"/>
          <w:lang w:val="da-DK"/>
        </w:rPr>
        <w:t xml:space="preserve">là </w:t>
      </w:r>
      <w:r w:rsidR="00714C1C" w:rsidRPr="003431A6">
        <w:rPr>
          <w:b w:val="0"/>
          <w:sz w:val="28"/>
          <w:szCs w:val="28"/>
          <w:lang w:val="da-DK"/>
        </w:rPr>
        <w:t>phân bón, thuốc bảo vệ thực vật</w:t>
      </w:r>
      <w:r w:rsidR="00E07D9D" w:rsidRPr="003431A6">
        <w:rPr>
          <w:b w:val="0"/>
          <w:sz w:val="28"/>
          <w:szCs w:val="28"/>
          <w:lang w:val="da-DK"/>
        </w:rPr>
        <w:t xml:space="preserve"> hướng tới nền nông nghiệp xanh, bền vững</w:t>
      </w:r>
      <w:r w:rsidR="000B5577" w:rsidRPr="003431A6">
        <w:rPr>
          <w:b w:val="0"/>
          <w:sz w:val="28"/>
          <w:szCs w:val="28"/>
          <w:lang w:val="da-DK"/>
        </w:rPr>
        <w:t xml:space="preserve">. Phát triển hiệu quả các ngành kinh tế biển, hỗ trợ diêm dân, ngư dân đánh bắt xa bờ, người dân sinh sống trên các đảo gắn với bảo </w:t>
      </w:r>
      <w:r w:rsidR="00BD4A0A" w:rsidRPr="003431A6">
        <w:rPr>
          <w:b w:val="0"/>
          <w:sz w:val="28"/>
          <w:szCs w:val="28"/>
          <w:lang w:val="da-DK"/>
        </w:rPr>
        <w:t>đảm quốc phòng, an ninh</w:t>
      </w:r>
      <w:r w:rsidR="000B5577" w:rsidRPr="003431A6">
        <w:rPr>
          <w:b w:val="0"/>
          <w:sz w:val="28"/>
          <w:szCs w:val="28"/>
          <w:lang w:val="da-DK"/>
        </w:rPr>
        <w:t xml:space="preserve">. </w:t>
      </w:r>
      <w:r w:rsidR="00342052" w:rsidRPr="003431A6">
        <w:rPr>
          <w:b w:val="0"/>
          <w:sz w:val="28"/>
          <w:szCs w:val="28"/>
          <w:lang w:val="da-DK"/>
        </w:rPr>
        <w:t>Đẩy mạnh xây dựng nông thôn mới</w:t>
      </w:r>
      <w:r w:rsidR="0064220B" w:rsidRPr="003431A6">
        <w:rPr>
          <w:b w:val="0"/>
          <w:sz w:val="28"/>
          <w:szCs w:val="28"/>
          <w:lang w:val="da-DK"/>
        </w:rPr>
        <w:t>, giảm nghèo bền vững</w:t>
      </w:r>
      <w:r w:rsidR="00BD4A0A" w:rsidRPr="003431A6">
        <w:rPr>
          <w:b w:val="0"/>
          <w:sz w:val="28"/>
          <w:szCs w:val="28"/>
          <w:lang w:val="da-DK"/>
        </w:rPr>
        <w:t>,</w:t>
      </w:r>
      <w:r w:rsidR="00342052" w:rsidRPr="003431A6">
        <w:rPr>
          <w:b w:val="0"/>
          <w:sz w:val="28"/>
          <w:szCs w:val="28"/>
          <w:lang w:val="da-DK"/>
        </w:rPr>
        <w:t xml:space="preserve"> nâng cao đời sống</w:t>
      </w:r>
      <w:r w:rsidR="00D6461A" w:rsidRPr="003431A6">
        <w:rPr>
          <w:b w:val="0"/>
          <w:sz w:val="28"/>
          <w:szCs w:val="28"/>
          <w:lang w:val="da-DK"/>
        </w:rPr>
        <w:t>, thu nhập</w:t>
      </w:r>
      <w:r w:rsidR="00342052" w:rsidRPr="003431A6">
        <w:rPr>
          <w:b w:val="0"/>
          <w:sz w:val="28"/>
          <w:szCs w:val="28"/>
          <w:lang w:val="da-DK"/>
        </w:rPr>
        <w:t xml:space="preserve"> của người dân</w:t>
      </w:r>
      <w:r w:rsidR="00D6461A" w:rsidRPr="003431A6">
        <w:rPr>
          <w:b w:val="0"/>
          <w:sz w:val="28"/>
          <w:szCs w:val="28"/>
          <w:lang w:val="da-DK"/>
        </w:rPr>
        <w:t>, bảo vệ môi trường</w:t>
      </w:r>
      <w:r w:rsidR="00C437C0" w:rsidRPr="003431A6">
        <w:rPr>
          <w:b w:val="0"/>
          <w:sz w:val="28"/>
          <w:szCs w:val="28"/>
          <w:lang w:val="da-DK"/>
        </w:rPr>
        <w:t xml:space="preserve">; </w:t>
      </w:r>
      <w:r w:rsidR="009A03EE" w:rsidRPr="003431A6">
        <w:rPr>
          <w:b w:val="0"/>
          <w:sz w:val="28"/>
          <w:szCs w:val="28"/>
          <w:lang w:val="pl-PL"/>
        </w:rPr>
        <w:t>triển khai đề án điện lưới nông thôn đúng tiến độ</w:t>
      </w:r>
      <w:r w:rsidR="000344A4" w:rsidRPr="003431A6">
        <w:rPr>
          <w:b w:val="0"/>
          <w:sz w:val="28"/>
          <w:szCs w:val="28"/>
          <w:lang w:val="pl-PL"/>
        </w:rPr>
        <w:t>.</w:t>
      </w:r>
    </w:p>
    <w:p w:rsidR="00450F78" w:rsidRPr="003431A6" w:rsidRDefault="008A143C">
      <w:pPr>
        <w:pStyle w:val="Heading2"/>
        <w:shd w:val="clear" w:color="auto" w:fill="FFFFFF"/>
        <w:spacing w:before="120" w:beforeAutospacing="0" w:after="120" w:afterAutospacing="0" w:line="360" w:lineRule="exact"/>
        <w:ind w:firstLine="561"/>
        <w:jc w:val="both"/>
        <w:rPr>
          <w:b w:val="0"/>
          <w:sz w:val="28"/>
          <w:szCs w:val="28"/>
          <w:lang w:val="da-DK"/>
        </w:rPr>
      </w:pPr>
      <w:r w:rsidRPr="003431A6">
        <w:rPr>
          <w:b w:val="0"/>
          <w:sz w:val="28"/>
          <w:szCs w:val="28"/>
          <w:lang w:val="da-DK"/>
        </w:rPr>
        <w:t>4. Thúc đẩy cơ cấu lại công nghiệp</w:t>
      </w:r>
      <w:r w:rsidR="000B5577" w:rsidRPr="003431A6">
        <w:rPr>
          <w:b w:val="0"/>
          <w:sz w:val="28"/>
          <w:szCs w:val="28"/>
          <w:lang w:val="da-DK"/>
        </w:rPr>
        <w:t xml:space="preserve">, tập trung phát triển các ngành </w:t>
      </w:r>
      <w:r w:rsidR="00FF2648" w:rsidRPr="003431A6">
        <w:rPr>
          <w:b w:val="0"/>
          <w:sz w:val="28"/>
          <w:szCs w:val="28"/>
          <w:lang w:val="da-DK"/>
        </w:rPr>
        <w:t xml:space="preserve">công nghiệp </w:t>
      </w:r>
      <w:r w:rsidR="000B5577" w:rsidRPr="003431A6">
        <w:rPr>
          <w:b w:val="0"/>
          <w:sz w:val="28"/>
          <w:szCs w:val="28"/>
          <w:lang w:val="da-DK"/>
        </w:rPr>
        <w:t>chế biến, chế tạo</w:t>
      </w:r>
      <w:r w:rsidR="00FF2648" w:rsidRPr="003431A6">
        <w:rPr>
          <w:b w:val="0"/>
          <w:sz w:val="28"/>
          <w:szCs w:val="28"/>
          <w:lang w:val="da-DK"/>
        </w:rPr>
        <w:t xml:space="preserve">, </w:t>
      </w:r>
      <w:r w:rsidR="000B5577" w:rsidRPr="003431A6">
        <w:rPr>
          <w:b w:val="0"/>
          <w:sz w:val="28"/>
          <w:szCs w:val="28"/>
          <w:lang w:val="da-DK"/>
        </w:rPr>
        <w:t>phục vụ nông nghiệp; công nghiệp vật liệu xây dựng, công nghệ thông tin, sinh học, môi trường</w:t>
      </w:r>
      <w:r w:rsidR="00FF2648" w:rsidRPr="003431A6">
        <w:rPr>
          <w:b w:val="0"/>
          <w:sz w:val="28"/>
          <w:szCs w:val="28"/>
          <w:lang w:val="da-DK"/>
        </w:rPr>
        <w:t xml:space="preserve">, </w:t>
      </w:r>
      <w:r w:rsidR="00C437C0" w:rsidRPr="003431A6">
        <w:rPr>
          <w:b w:val="0"/>
          <w:sz w:val="28"/>
          <w:szCs w:val="28"/>
          <w:lang w:val="da-DK"/>
        </w:rPr>
        <w:t>sản xuất hàng gia dụng, điện tử</w:t>
      </w:r>
      <w:r w:rsidR="000B5577" w:rsidRPr="003431A6">
        <w:rPr>
          <w:b w:val="0"/>
          <w:sz w:val="28"/>
          <w:szCs w:val="28"/>
          <w:lang w:val="da-DK"/>
        </w:rPr>
        <w:t xml:space="preserve">; công nghiệp hỗ trợ gắn với liên kết chuỗi giá trị của các tập đoàn đa quốc gia, trong đó trọng tâm là đổi mới công nghệ, ứng dụng kỹ thuật tiên tiến, nâng cao năng suất lao động; ưu tiên thu hút các dự án đầu tư sử dụng công nghệ cao, sản phẩm cạnh tranh, thân thiện môi trường. </w:t>
      </w:r>
    </w:p>
    <w:p w:rsidR="00450F78" w:rsidRPr="003431A6" w:rsidRDefault="000B5577">
      <w:pPr>
        <w:pStyle w:val="Heading2"/>
        <w:shd w:val="clear" w:color="auto" w:fill="FFFFFF"/>
        <w:spacing w:before="120" w:beforeAutospacing="0" w:after="120" w:afterAutospacing="0" w:line="360" w:lineRule="exact"/>
        <w:ind w:firstLine="561"/>
        <w:jc w:val="both"/>
        <w:rPr>
          <w:b w:val="0"/>
          <w:sz w:val="28"/>
          <w:szCs w:val="28"/>
          <w:lang w:val="af-ZA"/>
        </w:rPr>
      </w:pPr>
      <w:r w:rsidRPr="003431A6">
        <w:rPr>
          <w:b w:val="0"/>
          <w:sz w:val="28"/>
          <w:szCs w:val="28"/>
          <w:lang w:val="af-ZA"/>
        </w:rPr>
        <w:t xml:space="preserve">Đẩy mạnh phát triển dịch vụ hỗ trợ nông nghiệp và công nghiệp; các ngành dịch vụ có giá trị gia tăng cao như thông tin truyền thông, tài chính, ngân hàng, logistics, du lịch...; thúc đẩy xuất khẩu dịch vụ. Thực hiện đồng bộ các giải pháp phát triển du lịch trở thành ngành kinh tế mũi nhọn; tập trung nâng </w:t>
      </w:r>
      <w:r w:rsidR="002526B1" w:rsidRPr="003431A6">
        <w:rPr>
          <w:b w:val="0"/>
          <w:sz w:val="28"/>
          <w:szCs w:val="28"/>
          <w:lang w:val="af-ZA"/>
        </w:rPr>
        <w:t>cao chất lượng dịch vụ, xây dựng môi trường du lịch thân thiện, văn hóa, bảo đảm an toàn cho du khách. Rà soát, hoàn thiện chính sách, pháp luật để tăng cường liên kết vùng</w:t>
      </w:r>
      <w:r w:rsidR="00F80050" w:rsidRPr="003431A6">
        <w:rPr>
          <w:b w:val="0"/>
          <w:sz w:val="28"/>
          <w:szCs w:val="28"/>
          <w:lang w:val="af-ZA"/>
        </w:rPr>
        <w:t>, địa phương</w:t>
      </w:r>
      <w:r w:rsidR="002526B1" w:rsidRPr="003431A6">
        <w:rPr>
          <w:b w:val="0"/>
          <w:sz w:val="28"/>
          <w:szCs w:val="28"/>
          <w:lang w:val="af-ZA"/>
        </w:rPr>
        <w:t xml:space="preserve">; nâng cao hiệu quả điều phối vùng. Phát huy mạnh mẽ vai trò của các vùng kinh tế trọng điểm, các trung tâm kinh tế lớn. </w:t>
      </w:r>
      <w:r w:rsidR="00E31F6D" w:rsidRPr="003431A6">
        <w:rPr>
          <w:b w:val="0"/>
          <w:sz w:val="28"/>
          <w:szCs w:val="28"/>
          <w:lang w:val="af-ZA"/>
        </w:rPr>
        <w:t xml:space="preserve">Chuẩn bị các điều kiện </w:t>
      </w:r>
      <w:r w:rsidR="00566A0B" w:rsidRPr="003431A6">
        <w:rPr>
          <w:b w:val="0"/>
          <w:sz w:val="28"/>
          <w:szCs w:val="28"/>
          <w:lang w:val="af-ZA"/>
        </w:rPr>
        <w:t>để</w:t>
      </w:r>
      <w:r w:rsidR="00EC0600" w:rsidRPr="003431A6">
        <w:rPr>
          <w:b w:val="0"/>
          <w:sz w:val="28"/>
          <w:szCs w:val="28"/>
          <w:lang w:val="af-ZA"/>
        </w:rPr>
        <w:t xml:space="preserve"> </w:t>
      </w:r>
      <w:r w:rsidR="002526B1" w:rsidRPr="003431A6">
        <w:rPr>
          <w:b w:val="0"/>
          <w:sz w:val="28"/>
          <w:szCs w:val="28"/>
          <w:lang w:val="af-ZA"/>
        </w:rPr>
        <w:t xml:space="preserve">thành lập </w:t>
      </w:r>
      <w:r w:rsidR="00E31F6D" w:rsidRPr="003431A6">
        <w:rPr>
          <w:b w:val="0"/>
          <w:sz w:val="28"/>
          <w:szCs w:val="28"/>
          <w:lang w:val="af-ZA"/>
        </w:rPr>
        <w:t>các</w:t>
      </w:r>
      <w:r w:rsidR="002526B1" w:rsidRPr="003431A6">
        <w:rPr>
          <w:b w:val="0"/>
          <w:sz w:val="28"/>
          <w:szCs w:val="28"/>
          <w:lang w:val="af-ZA"/>
        </w:rPr>
        <w:t xml:space="preserve"> đơn vị hành chính </w:t>
      </w:r>
      <w:r w:rsidR="00505C61" w:rsidRPr="003431A6">
        <w:rPr>
          <w:b w:val="0"/>
          <w:sz w:val="28"/>
          <w:szCs w:val="28"/>
          <w:lang w:val="af-ZA"/>
        </w:rPr>
        <w:t>-</w:t>
      </w:r>
      <w:r w:rsidR="002526B1" w:rsidRPr="003431A6">
        <w:rPr>
          <w:b w:val="0"/>
          <w:sz w:val="28"/>
          <w:szCs w:val="28"/>
          <w:lang w:val="af-ZA"/>
        </w:rPr>
        <w:t xml:space="preserve"> kinh tế đặc biệt.</w:t>
      </w:r>
    </w:p>
    <w:p w:rsidR="00450F78" w:rsidRPr="003431A6" w:rsidRDefault="004320F8">
      <w:pPr>
        <w:pStyle w:val="Heading2"/>
        <w:shd w:val="clear" w:color="auto" w:fill="FFFFFF"/>
        <w:spacing w:before="120" w:beforeAutospacing="0" w:after="120" w:afterAutospacing="0" w:line="360" w:lineRule="exact"/>
        <w:ind w:firstLine="561"/>
        <w:jc w:val="both"/>
        <w:rPr>
          <w:b w:val="0"/>
          <w:i/>
          <w:sz w:val="28"/>
          <w:szCs w:val="28"/>
        </w:rPr>
      </w:pPr>
      <w:r w:rsidRPr="003431A6">
        <w:rPr>
          <w:b w:val="0"/>
          <w:sz w:val="28"/>
          <w:szCs w:val="28"/>
          <w:lang w:val="da-DK"/>
        </w:rPr>
        <w:t>5</w:t>
      </w:r>
      <w:r w:rsidR="00891E5C" w:rsidRPr="003431A6">
        <w:rPr>
          <w:b w:val="0"/>
          <w:sz w:val="28"/>
          <w:szCs w:val="28"/>
          <w:lang w:val="da-DK"/>
        </w:rPr>
        <w:t>.</w:t>
      </w:r>
      <w:r w:rsidR="00C437C0" w:rsidRPr="003431A6">
        <w:rPr>
          <w:b w:val="0"/>
          <w:sz w:val="28"/>
          <w:szCs w:val="28"/>
          <w:lang w:val="da-DK"/>
        </w:rPr>
        <w:t xml:space="preserve"> </w:t>
      </w:r>
      <w:r w:rsidR="00764614" w:rsidRPr="003431A6">
        <w:rPr>
          <w:b w:val="0"/>
          <w:sz w:val="28"/>
          <w:szCs w:val="28"/>
          <w:lang w:val="af-ZA"/>
        </w:rPr>
        <w:t>Đẩy mạnh</w:t>
      </w:r>
      <w:r w:rsidR="00571961" w:rsidRPr="003431A6">
        <w:rPr>
          <w:b w:val="0"/>
          <w:sz w:val="28"/>
          <w:szCs w:val="28"/>
          <w:lang w:val="af-ZA"/>
        </w:rPr>
        <w:t xml:space="preserve"> tiêu thụ hàng </w:t>
      </w:r>
      <w:r w:rsidR="00041AAB" w:rsidRPr="003431A6">
        <w:rPr>
          <w:b w:val="0"/>
          <w:sz w:val="28"/>
          <w:szCs w:val="28"/>
          <w:lang w:val="af-ZA"/>
        </w:rPr>
        <w:t xml:space="preserve">hóa </w:t>
      </w:r>
      <w:r w:rsidR="00571961" w:rsidRPr="003431A6">
        <w:rPr>
          <w:b w:val="0"/>
          <w:sz w:val="28"/>
          <w:szCs w:val="28"/>
          <w:lang w:val="af-ZA"/>
        </w:rPr>
        <w:t xml:space="preserve">nội địa, </w:t>
      </w:r>
      <w:r w:rsidR="00C437C0" w:rsidRPr="003431A6">
        <w:rPr>
          <w:b w:val="0"/>
          <w:sz w:val="28"/>
          <w:szCs w:val="28"/>
          <w:lang w:val="af-ZA"/>
        </w:rPr>
        <w:t xml:space="preserve">tìm đầu ra cho nông sản, </w:t>
      </w:r>
      <w:r w:rsidR="00571961" w:rsidRPr="003431A6">
        <w:rPr>
          <w:b w:val="0"/>
          <w:sz w:val="28"/>
          <w:szCs w:val="28"/>
          <w:lang w:val="af-ZA"/>
        </w:rPr>
        <w:t>bảo vệ sản xuất trong nước</w:t>
      </w:r>
      <w:r w:rsidR="00C437C0" w:rsidRPr="003431A6">
        <w:rPr>
          <w:b w:val="0"/>
          <w:sz w:val="28"/>
          <w:szCs w:val="28"/>
          <w:lang w:val="af-ZA"/>
        </w:rPr>
        <w:t xml:space="preserve">. </w:t>
      </w:r>
      <w:r w:rsidR="00EC0600" w:rsidRPr="003431A6">
        <w:rPr>
          <w:b w:val="0"/>
          <w:sz w:val="28"/>
          <w:szCs w:val="28"/>
          <w:lang w:val="af-ZA"/>
        </w:rPr>
        <w:t>T</w:t>
      </w:r>
      <w:r w:rsidR="00571961" w:rsidRPr="003431A6">
        <w:rPr>
          <w:b w:val="0"/>
          <w:sz w:val="28"/>
          <w:szCs w:val="28"/>
          <w:lang w:val="af-ZA"/>
        </w:rPr>
        <w:t>ập trung phát triển thị trường bán lẻ</w:t>
      </w:r>
      <w:r w:rsidR="00C437C0" w:rsidRPr="003431A6">
        <w:rPr>
          <w:b w:val="0"/>
          <w:sz w:val="28"/>
          <w:szCs w:val="28"/>
          <w:lang w:val="af-ZA"/>
        </w:rPr>
        <w:t>;</w:t>
      </w:r>
      <w:r w:rsidR="00571961" w:rsidRPr="003431A6">
        <w:rPr>
          <w:b w:val="0"/>
          <w:sz w:val="28"/>
          <w:szCs w:val="28"/>
          <w:lang w:val="af-ZA"/>
        </w:rPr>
        <w:t xml:space="preserve"> xây dựng mạng lưới phân phối theo chuỗi giá trị cho các sản phẩm trong nước; xây dựng thương hiệu hàng Việt Nam. </w:t>
      </w:r>
      <w:r w:rsidR="00192CED" w:rsidRPr="003431A6">
        <w:rPr>
          <w:b w:val="0"/>
          <w:sz w:val="28"/>
          <w:szCs w:val="28"/>
          <w:lang w:val="af-ZA"/>
        </w:rPr>
        <w:t>T</w:t>
      </w:r>
      <w:r w:rsidR="00127B79" w:rsidRPr="003431A6">
        <w:rPr>
          <w:b w:val="0"/>
          <w:sz w:val="28"/>
          <w:szCs w:val="28"/>
          <w:lang w:val="af-ZA"/>
        </w:rPr>
        <w:t>ăng cường công tác quản lý, kiểm tra thị trường</w:t>
      </w:r>
      <w:r w:rsidR="00C437C0" w:rsidRPr="003431A6">
        <w:rPr>
          <w:b w:val="0"/>
          <w:sz w:val="28"/>
          <w:szCs w:val="28"/>
          <w:lang w:val="af-ZA"/>
        </w:rPr>
        <w:t>;</w:t>
      </w:r>
      <w:r w:rsidR="00127B79" w:rsidRPr="003431A6">
        <w:rPr>
          <w:b w:val="0"/>
          <w:sz w:val="28"/>
          <w:szCs w:val="28"/>
          <w:lang w:val="af-ZA"/>
        </w:rPr>
        <w:t xml:space="preserve"> xử lý kịp thời</w:t>
      </w:r>
      <w:r w:rsidR="00C02866" w:rsidRPr="003431A6">
        <w:rPr>
          <w:b w:val="0"/>
          <w:sz w:val="28"/>
          <w:szCs w:val="28"/>
          <w:lang w:val="af-ZA"/>
        </w:rPr>
        <w:t>, nghiêm minh</w:t>
      </w:r>
      <w:r w:rsidR="00127B79" w:rsidRPr="003431A6">
        <w:rPr>
          <w:b w:val="0"/>
          <w:sz w:val="28"/>
          <w:szCs w:val="28"/>
          <w:lang w:val="af-ZA"/>
        </w:rPr>
        <w:t xml:space="preserve"> các hành vi gian lận thương mại</w:t>
      </w:r>
      <w:r w:rsidR="00DD57C1" w:rsidRPr="003431A6">
        <w:rPr>
          <w:b w:val="0"/>
          <w:sz w:val="28"/>
          <w:szCs w:val="28"/>
          <w:lang w:val="af-ZA"/>
        </w:rPr>
        <w:t>, buôn lậu, hàng giả</w:t>
      </w:r>
      <w:r w:rsidR="00C437C0" w:rsidRPr="003431A6">
        <w:rPr>
          <w:b w:val="0"/>
          <w:sz w:val="28"/>
          <w:szCs w:val="28"/>
          <w:lang w:val="af-ZA"/>
        </w:rPr>
        <w:t>, lợi dụng tạm nhập, tái xuất, quá cảnh... để buôn lậu.</w:t>
      </w:r>
      <w:r w:rsidR="00127B79" w:rsidRPr="003431A6">
        <w:rPr>
          <w:b w:val="0"/>
          <w:sz w:val="28"/>
          <w:szCs w:val="28"/>
          <w:lang w:val="af-ZA"/>
        </w:rPr>
        <w:t xml:space="preserve"> </w:t>
      </w:r>
      <w:r w:rsidR="00325C02" w:rsidRPr="003431A6">
        <w:rPr>
          <w:b w:val="0"/>
          <w:sz w:val="28"/>
          <w:szCs w:val="28"/>
          <w:lang w:val="af-ZA"/>
        </w:rPr>
        <w:t>N</w:t>
      </w:r>
      <w:r w:rsidR="00325C02" w:rsidRPr="003431A6">
        <w:rPr>
          <w:b w:val="0"/>
          <w:sz w:val="28"/>
          <w:szCs w:val="28"/>
        </w:rPr>
        <w:t>âng cao vai trò, trách nhiệm của các bộ, ngành, chính quyền địa phương</w:t>
      </w:r>
      <w:r w:rsidR="004678F9" w:rsidRPr="003431A6">
        <w:rPr>
          <w:b w:val="0"/>
          <w:sz w:val="28"/>
          <w:szCs w:val="28"/>
        </w:rPr>
        <w:t>, hiệp hội, ngành nghề</w:t>
      </w:r>
      <w:r w:rsidR="00325C02" w:rsidRPr="003431A6">
        <w:rPr>
          <w:b w:val="0"/>
          <w:sz w:val="28"/>
          <w:szCs w:val="28"/>
        </w:rPr>
        <w:t xml:space="preserve"> trong định hướng, quy hoạch sản xuất, phát triển thị trường, đẩy mạnh tiêu thụ.</w:t>
      </w:r>
      <w:r w:rsidR="00C437C0" w:rsidRPr="003431A6">
        <w:rPr>
          <w:b w:val="0"/>
          <w:sz w:val="28"/>
          <w:szCs w:val="28"/>
        </w:rPr>
        <w:t xml:space="preserve"> </w:t>
      </w:r>
      <w:r w:rsidR="00C075DE" w:rsidRPr="003431A6">
        <w:rPr>
          <w:b w:val="0"/>
          <w:sz w:val="28"/>
          <w:szCs w:val="28"/>
          <w:lang w:val="da-DK"/>
        </w:rPr>
        <w:t>Phát triển thị trường truyền thống gắn với đẩy mạnh xúc tiến thương mại để mở rộng thị trường</w:t>
      </w:r>
      <w:r w:rsidR="00D6461A" w:rsidRPr="003431A6">
        <w:rPr>
          <w:b w:val="0"/>
          <w:sz w:val="28"/>
          <w:szCs w:val="28"/>
          <w:lang w:val="da-DK"/>
        </w:rPr>
        <w:t>, thúc đẩy</w:t>
      </w:r>
      <w:r w:rsidR="00C075DE" w:rsidRPr="003431A6">
        <w:rPr>
          <w:b w:val="0"/>
          <w:sz w:val="28"/>
          <w:szCs w:val="28"/>
          <w:lang w:val="da-DK"/>
        </w:rPr>
        <w:t xml:space="preserve"> xuất khẩu.</w:t>
      </w:r>
    </w:p>
    <w:p w:rsidR="00450F78" w:rsidRPr="003431A6" w:rsidRDefault="00E31F6D">
      <w:pPr>
        <w:spacing w:before="120" w:after="120" w:line="360" w:lineRule="exact"/>
        <w:ind w:firstLine="561"/>
        <w:jc w:val="both"/>
        <w:rPr>
          <w:sz w:val="28"/>
          <w:szCs w:val="28"/>
          <w:lang w:val="da-DK"/>
        </w:rPr>
      </w:pPr>
      <w:r w:rsidRPr="003431A6">
        <w:rPr>
          <w:sz w:val="28"/>
          <w:szCs w:val="28"/>
          <w:lang w:val="da-DK"/>
        </w:rPr>
        <w:t>6</w:t>
      </w:r>
      <w:r w:rsidR="00B603DE" w:rsidRPr="003431A6">
        <w:rPr>
          <w:sz w:val="28"/>
          <w:szCs w:val="28"/>
          <w:lang w:val="da-DK"/>
        </w:rPr>
        <w:t>.</w:t>
      </w:r>
      <w:r w:rsidR="000344A4" w:rsidRPr="003431A6">
        <w:rPr>
          <w:sz w:val="28"/>
          <w:szCs w:val="28"/>
          <w:lang w:val="da-DK"/>
        </w:rPr>
        <w:t xml:space="preserve"> </w:t>
      </w:r>
      <w:r w:rsidR="007976E2" w:rsidRPr="003431A6">
        <w:rPr>
          <w:sz w:val="28"/>
          <w:szCs w:val="28"/>
          <w:lang w:val="da-DK"/>
        </w:rPr>
        <w:t>Tăng cường quản lý tài nguyên, bảo vệ môi trường, phòng, chống thiên tai, thích ứng với biến đổi khí hậu.</w:t>
      </w:r>
      <w:r w:rsidR="00EC0600" w:rsidRPr="003431A6">
        <w:rPr>
          <w:sz w:val="28"/>
          <w:szCs w:val="28"/>
          <w:lang w:val="da-DK"/>
        </w:rPr>
        <w:t xml:space="preserve"> </w:t>
      </w:r>
      <w:r w:rsidR="001163E6" w:rsidRPr="003431A6">
        <w:rPr>
          <w:sz w:val="28"/>
          <w:szCs w:val="28"/>
          <w:lang w:val="da-DK"/>
        </w:rPr>
        <w:t xml:space="preserve">Quản lý chặt chẽ đất đai, </w:t>
      </w:r>
      <w:r w:rsidR="004320F8" w:rsidRPr="003431A6">
        <w:rPr>
          <w:sz w:val="28"/>
          <w:szCs w:val="28"/>
          <w:lang w:val="da-DK"/>
        </w:rPr>
        <w:t>khắc phục tình trạng để đất hoang hóa</w:t>
      </w:r>
      <w:r w:rsidR="00946BE3" w:rsidRPr="003431A6">
        <w:rPr>
          <w:sz w:val="28"/>
          <w:szCs w:val="28"/>
          <w:lang w:val="da-DK"/>
        </w:rPr>
        <w:t>, sử dụng không đúng mục đích</w:t>
      </w:r>
      <w:r w:rsidR="002C01E5" w:rsidRPr="003431A6">
        <w:rPr>
          <w:sz w:val="28"/>
          <w:szCs w:val="28"/>
          <w:lang w:val="da-DK"/>
        </w:rPr>
        <w:t>.</w:t>
      </w:r>
      <w:r w:rsidR="00EC0600" w:rsidRPr="003431A6">
        <w:rPr>
          <w:sz w:val="28"/>
          <w:szCs w:val="28"/>
          <w:lang w:val="da-DK"/>
        </w:rPr>
        <w:t xml:space="preserve"> </w:t>
      </w:r>
      <w:r w:rsidR="002C01E5" w:rsidRPr="003431A6">
        <w:rPr>
          <w:sz w:val="28"/>
          <w:szCs w:val="28"/>
          <w:lang w:val="da-DK"/>
        </w:rPr>
        <w:t>T</w:t>
      </w:r>
      <w:r w:rsidR="001163E6" w:rsidRPr="003431A6">
        <w:rPr>
          <w:sz w:val="28"/>
          <w:szCs w:val="28"/>
          <w:lang w:val="da-DK"/>
        </w:rPr>
        <w:t xml:space="preserve">ăng cường hợp tác quốc tế, khai thác, sử dụng hiệu quả, bền vững nguồn nước xuyên biên giới. </w:t>
      </w:r>
      <w:r w:rsidR="00D6461A" w:rsidRPr="003431A6">
        <w:rPr>
          <w:sz w:val="28"/>
          <w:szCs w:val="28"/>
          <w:lang w:val="da-DK"/>
        </w:rPr>
        <w:t>Thực hiện</w:t>
      </w:r>
      <w:r w:rsidR="0064220B" w:rsidRPr="003431A6">
        <w:rPr>
          <w:sz w:val="28"/>
          <w:szCs w:val="28"/>
          <w:lang w:val="da-DK"/>
        </w:rPr>
        <w:t xml:space="preserve"> nghiêm</w:t>
      </w:r>
      <w:r w:rsidR="00C437C0" w:rsidRPr="003431A6">
        <w:rPr>
          <w:sz w:val="28"/>
          <w:szCs w:val="28"/>
          <w:lang w:val="da-DK"/>
        </w:rPr>
        <w:t xml:space="preserve"> </w:t>
      </w:r>
      <w:r w:rsidR="001163E6" w:rsidRPr="003431A6">
        <w:rPr>
          <w:sz w:val="28"/>
          <w:szCs w:val="28"/>
          <w:lang w:val="da-DK"/>
        </w:rPr>
        <w:t xml:space="preserve">chủ trương đóng cửa rừng tự nhiên và các quy định về bảo vệ, phát triển rừng, bảo tồn đa dạng sinh học. </w:t>
      </w:r>
      <w:r w:rsidR="006902B9" w:rsidRPr="003431A6">
        <w:rPr>
          <w:sz w:val="28"/>
          <w:szCs w:val="28"/>
          <w:lang w:val="da-DK"/>
        </w:rPr>
        <w:t xml:space="preserve">Xử lý triệt để tình trạng khai thác và phá rừng bất hợp pháp. </w:t>
      </w:r>
      <w:r w:rsidR="001163E6" w:rsidRPr="003431A6">
        <w:rPr>
          <w:sz w:val="28"/>
          <w:szCs w:val="28"/>
          <w:lang w:val="da-DK"/>
        </w:rPr>
        <w:t>Cải thiện chất lượng môi trường và xử lý ô nhiễm</w:t>
      </w:r>
      <w:r w:rsidR="006902B9" w:rsidRPr="003431A6">
        <w:rPr>
          <w:sz w:val="28"/>
          <w:szCs w:val="28"/>
          <w:lang w:val="da-DK"/>
        </w:rPr>
        <w:t>, nâng cao hiệu quả thu gom</w:t>
      </w:r>
      <w:r w:rsidR="00C437C0" w:rsidRPr="003431A6">
        <w:rPr>
          <w:sz w:val="28"/>
          <w:szCs w:val="28"/>
          <w:lang w:val="da-DK"/>
        </w:rPr>
        <w:t>,</w:t>
      </w:r>
      <w:r w:rsidR="006902B9" w:rsidRPr="003431A6">
        <w:rPr>
          <w:sz w:val="28"/>
          <w:szCs w:val="28"/>
          <w:lang w:val="da-DK"/>
        </w:rPr>
        <w:t xml:space="preserve"> xử lý rác thải trên địa bàn dân cư</w:t>
      </w:r>
      <w:r w:rsidR="001163E6" w:rsidRPr="003431A6">
        <w:rPr>
          <w:sz w:val="28"/>
          <w:szCs w:val="28"/>
          <w:lang w:val="da-DK"/>
        </w:rPr>
        <w:t>. Tăng cường năng lực dự báo, cảnh báo và chủ động phòng, chống, giảm nhẹ thiên tai</w:t>
      </w:r>
      <w:r w:rsidR="00C437C0" w:rsidRPr="003431A6">
        <w:rPr>
          <w:sz w:val="28"/>
          <w:szCs w:val="28"/>
          <w:lang w:val="da-DK"/>
        </w:rPr>
        <w:t>;</w:t>
      </w:r>
      <w:r w:rsidR="00D6461A" w:rsidRPr="003431A6">
        <w:rPr>
          <w:sz w:val="28"/>
          <w:szCs w:val="28"/>
          <w:lang w:val="da-DK"/>
        </w:rPr>
        <w:t xml:space="preserve"> di dân tái định cư ra khỏi vùng có nguy cơ xảy ra lũ ống, lũ quét, sạt lở đất</w:t>
      </w:r>
      <w:r w:rsidR="004678F9" w:rsidRPr="003431A6">
        <w:rPr>
          <w:sz w:val="28"/>
          <w:szCs w:val="28"/>
          <w:lang w:val="da-DK"/>
        </w:rPr>
        <w:t>.</w:t>
      </w:r>
      <w:r w:rsidR="001163E6" w:rsidRPr="003431A6">
        <w:rPr>
          <w:sz w:val="28"/>
          <w:szCs w:val="28"/>
          <w:lang w:val="da-DK"/>
        </w:rPr>
        <w:t xml:space="preserve"> Xử lý nghiêm tình trạng khai thác tài nguyên, khoáng sản, cát</w:t>
      </w:r>
      <w:r w:rsidR="002C01E5" w:rsidRPr="003431A6">
        <w:rPr>
          <w:sz w:val="28"/>
          <w:szCs w:val="28"/>
          <w:lang w:val="da-DK"/>
        </w:rPr>
        <w:t>,</w:t>
      </w:r>
      <w:r w:rsidR="001163E6" w:rsidRPr="003431A6">
        <w:rPr>
          <w:sz w:val="28"/>
          <w:szCs w:val="28"/>
          <w:lang w:val="da-DK"/>
        </w:rPr>
        <w:t xml:space="preserve"> sỏi</w:t>
      </w:r>
      <w:r w:rsidR="002C01E5" w:rsidRPr="003431A6">
        <w:rPr>
          <w:sz w:val="28"/>
          <w:szCs w:val="28"/>
          <w:lang w:val="da-DK"/>
        </w:rPr>
        <w:t>, đá</w:t>
      </w:r>
      <w:r w:rsidR="00BD3A2E" w:rsidRPr="003431A6">
        <w:rPr>
          <w:sz w:val="28"/>
          <w:szCs w:val="28"/>
          <w:lang w:val="da-DK"/>
        </w:rPr>
        <w:t>...</w:t>
      </w:r>
      <w:r w:rsidR="000344A4" w:rsidRPr="003431A6">
        <w:rPr>
          <w:sz w:val="28"/>
          <w:szCs w:val="28"/>
          <w:lang w:val="da-DK"/>
        </w:rPr>
        <w:t xml:space="preserve"> </w:t>
      </w:r>
      <w:r w:rsidR="001163E6" w:rsidRPr="003431A6">
        <w:rPr>
          <w:sz w:val="28"/>
          <w:szCs w:val="28"/>
          <w:lang w:val="da-DK"/>
        </w:rPr>
        <w:t xml:space="preserve">trái phép. </w:t>
      </w:r>
    </w:p>
    <w:p w:rsidR="00450F78" w:rsidRPr="003431A6" w:rsidRDefault="00B603DE">
      <w:pPr>
        <w:spacing w:before="120" w:after="120" w:line="360" w:lineRule="exact"/>
        <w:ind w:firstLine="561"/>
        <w:jc w:val="both"/>
        <w:rPr>
          <w:sz w:val="28"/>
          <w:szCs w:val="28"/>
          <w:lang w:val="da-DK"/>
        </w:rPr>
      </w:pPr>
      <w:r w:rsidRPr="003431A6">
        <w:rPr>
          <w:sz w:val="28"/>
          <w:szCs w:val="28"/>
          <w:lang w:val="pl-PL"/>
        </w:rPr>
        <w:t>Thực hiện tốt các chính sách an sinh xã hội, hỗ trợ kịp thời cho người dân vùng bị ảnh hưởng bởi thiên tai</w:t>
      </w:r>
      <w:r w:rsidR="00C437C0" w:rsidRPr="003431A6">
        <w:rPr>
          <w:sz w:val="28"/>
          <w:szCs w:val="28"/>
          <w:lang w:val="pl-PL"/>
        </w:rPr>
        <w:t xml:space="preserve"> để</w:t>
      </w:r>
      <w:r w:rsidRPr="003431A6">
        <w:rPr>
          <w:sz w:val="28"/>
          <w:szCs w:val="28"/>
          <w:lang w:val="pl-PL"/>
        </w:rPr>
        <w:t xml:space="preserve"> ổn định đời sống và khôi phục sản xuất</w:t>
      </w:r>
      <w:r w:rsidR="004320F8" w:rsidRPr="003431A6">
        <w:rPr>
          <w:sz w:val="28"/>
          <w:szCs w:val="28"/>
          <w:lang w:val="pl-PL"/>
        </w:rPr>
        <w:t>;</w:t>
      </w:r>
      <w:r w:rsidR="00D6461A" w:rsidRPr="003431A6">
        <w:rPr>
          <w:sz w:val="28"/>
          <w:szCs w:val="28"/>
          <w:lang w:val="pl-PL"/>
        </w:rPr>
        <w:t xml:space="preserve"> chủ động đầu tư nâng cấp, bảo đảm an toàn các công trình xung yếu</w:t>
      </w:r>
      <w:r w:rsidR="00C437C0" w:rsidRPr="003431A6">
        <w:rPr>
          <w:sz w:val="28"/>
          <w:szCs w:val="28"/>
          <w:lang w:val="pl-PL"/>
        </w:rPr>
        <w:t>.</w:t>
      </w:r>
      <w:r w:rsidRPr="003431A6">
        <w:rPr>
          <w:sz w:val="28"/>
          <w:szCs w:val="28"/>
          <w:lang w:val="pl-PL"/>
        </w:rPr>
        <w:t xml:space="preserve"> </w:t>
      </w:r>
      <w:r w:rsidR="00D33D4A" w:rsidRPr="003431A6">
        <w:rPr>
          <w:sz w:val="28"/>
          <w:szCs w:val="28"/>
          <w:lang w:val="pl-PL"/>
        </w:rPr>
        <w:t>T</w:t>
      </w:r>
      <w:r w:rsidR="00AB0AC2" w:rsidRPr="003431A6">
        <w:rPr>
          <w:sz w:val="28"/>
          <w:szCs w:val="28"/>
          <w:lang w:val="pl-PL"/>
        </w:rPr>
        <w:t>hực hiện đồng bộ các</w:t>
      </w:r>
      <w:r w:rsidRPr="003431A6">
        <w:rPr>
          <w:sz w:val="28"/>
          <w:szCs w:val="28"/>
          <w:lang w:val="pl-PL"/>
        </w:rPr>
        <w:t xml:space="preserve"> giải pháp phòng</w:t>
      </w:r>
      <w:r w:rsidR="001C529A" w:rsidRPr="003431A6">
        <w:rPr>
          <w:sz w:val="28"/>
          <w:szCs w:val="28"/>
          <w:lang w:val="pl-PL"/>
        </w:rPr>
        <w:t>,</w:t>
      </w:r>
      <w:r w:rsidRPr="003431A6">
        <w:rPr>
          <w:sz w:val="28"/>
          <w:szCs w:val="28"/>
          <w:lang w:val="pl-PL"/>
        </w:rPr>
        <w:t xml:space="preserve"> chống nước biển dâng</w:t>
      </w:r>
      <w:r w:rsidR="004320F8" w:rsidRPr="003431A6">
        <w:rPr>
          <w:sz w:val="28"/>
          <w:szCs w:val="28"/>
          <w:lang w:val="pl-PL"/>
        </w:rPr>
        <w:t>, sạt lở bờ sông, bờ biển</w:t>
      </w:r>
      <w:r w:rsidR="00C437C0" w:rsidRPr="003431A6">
        <w:rPr>
          <w:sz w:val="28"/>
          <w:szCs w:val="28"/>
          <w:lang w:val="pl-PL"/>
        </w:rPr>
        <w:t xml:space="preserve">, </w:t>
      </w:r>
      <w:r w:rsidR="008640EA" w:rsidRPr="003431A6">
        <w:rPr>
          <w:sz w:val="28"/>
          <w:szCs w:val="28"/>
          <w:lang w:val="pl-PL"/>
        </w:rPr>
        <w:t>giải quyết</w:t>
      </w:r>
      <w:r w:rsidRPr="003431A6">
        <w:rPr>
          <w:sz w:val="28"/>
          <w:szCs w:val="28"/>
          <w:lang w:val="pl-PL"/>
        </w:rPr>
        <w:t xml:space="preserve"> hiện tượng sụt lún nền đất</w:t>
      </w:r>
      <w:r w:rsidR="00D6461A" w:rsidRPr="003431A6">
        <w:rPr>
          <w:sz w:val="28"/>
          <w:szCs w:val="28"/>
          <w:lang w:val="pl-PL"/>
        </w:rPr>
        <w:t>, ngập lụt</w:t>
      </w:r>
      <w:r w:rsidRPr="003431A6">
        <w:rPr>
          <w:sz w:val="28"/>
          <w:szCs w:val="28"/>
          <w:lang w:val="pl-PL"/>
        </w:rPr>
        <w:t xml:space="preserve"> ở </w:t>
      </w:r>
      <w:r w:rsidR="00D6461A" w:rsidRPr="003431A6">
        <w:rPr>
          <w:sz w:val="28"/>
          <w:szCs w:val="28"/>
          <w:lang w:val="pl-PL"/>
        </w:rPr>
        <w:t xml:space="preserve">Thành phố </w:t>
      </w:r>
      <w:r w:rsidRPr="003431A6">
        <w:rPr>
          <w:sz w:val="28"/>
          <w:szCs w:val="28"/>
          <w:lang w:val="pl-PL"/>
        </w:rPr>
        <w:t>Hồ Chí Minh và cá</w:t>
      </w:r>
      <w:r w:rsidR="007B5922" w:rsidRPr="003431A6">
        <w:rPr>
          <w:sz w:val="28"/>
          <w:szCs w:val="28"/>
          <w:lang w:val="pl-PL"/>
        </w:rPr>
        <w:t>c tỉnh đồng bằng sông Cử</w:t>
      </w:r>
      <w:r w:rsidR="008329C7" w:rsidRPr="003431A6">
        <w:rPr>
          <w:sz w:val="28"/>
          <w:szCs w:val="28"/>
          <w:lang w:val="pl-PL"/>
        </w:rPr>
        <w:t>u Long;</w:t>
      </w:r>
      <w:r w:rsidR="00335CE3" w:rsidRPr="003431A6">
        <w:rPr>
          <w:sz w:val="28"/>
          <w:szCs w:val="28"/>
          <w:lang w:val="pl-PL"/>
        </w:rPr>
        <w:t xml:space="preserve"> </w:t>
      </w:r>
      <w:r w:rsidR="00114E9C" w:rsidRPr="003431A6">
        <w:rPr>
          <w:sz w:val="28"/>
          <w:szCs w:val="28"/>
          <w:lang w:val="pl-PL"/>
        </w:rPr>
        <w:t xml:space="preserve">chuyển đổi cơ cấu sản xuất, mùa vụ, ngành nghề </w:t>
      </w:r>
      <w:r w:rsidR="00D6461A" w:rsidRPr="003431A6">
        <w:rPr>
          <w:sz w:val="28"/>
          <w:szCs w:val="28"/>
          <w:lang w:val="pl-PL"/>
        </w:rPr>
        <w:t xml:space="preserve">phù hợp, </w:t>
      </w:r>
      <w:r w:rsidR="00041AAB" w:rsidRPr="003431A6">
        <w:rPr>
          <w:sz w:val="28"/>
          <w:szCs w:val="28"/>
          <w:lang w:val="pl-PL"/>
        </w:rPr>
        <w:t xml:space="preserve">hiệu quả gắn với thị trường </w:t>
      </w:r>
      <w:r w:rsidR="00114E9C" w:rsidRPr="003431A6">
        <w:rPr>
          <w:sz w:val="28"/>
          <w:szCs w:val="28"/>
          <w:lang w:val="pl-PL"/>
        </w:rPr>
        <w:t xml:space="preserve">tại các vùng bị tác động </w:t>
      </w:r>
      <w:r w:rsidR="00505C61" w:rsidRPr="003431A6">
        <w:rPr>
          <w:sz w:val="28"/>
          <w:szCs w:val="28"/>
          <w:lang w:val="pl-PL"/>
        </w:rPr>
        <w:t xml:space="preserve">bởi </w:t>
      </w:r>
      <w:r w:rsidR="00114E9C" w:rsidRPr="003431A6">
        <w:rPr>
          <w:sz w:val="28"/>
          <w:szCs w:val="28"/>
          <w:lang w:val="pl-PL"/>
        </w:rPr>
        <w:t>biến đổi khí hậu, xâm nhập mặn</w:t>
      </w:r>
      <w:r w:rsidR="007B5922" w:rsidRPr="003431A6">
        <w:rPr>
          <w:sz w:val="28"/>
          <w:szCs w:val="28"/>
          <w:lang w:val="pl-PL"/>
        </w:rPr>
        <w:t>.</w:t>
      </w:r>
      <w:r w:rsidR="00335CE3" w:rsidRPr="003431A6">
        <w:rPr>
          <w:sz w:val="28"/>
          <w:szCs w:val="28"/>
          <w:lang w:val="pl-PL"/>
        </w:rPr>
        <w:t xml:space="preserve"> </w:t>
      </w:r>
      <w:r w:rsidR="000E4ABF" w:rsidRPr="003431A6">
        <w:rPr>
          <w:sz w:val="28"/>
          <w:szCs w:val="28"/>
          <w:lang w:val="pl-PL"/>
        </w:rPr>
        <w:t>Nghiên cứu việc bổ sung nội dung về biến đổi khí hậu vào chương trình tuyên truyền, giảng dạy giúp nâng cao nhận thức và khả năng thích ứng của người dân.</w:t>
      </w:r>
    </w:p>
    <w:p w:rsidR="00450F78" w:rsidRPr="003431A6" w:rsidRDefault="00E31F6D">
      <w:pPr>
        <w:widowControl w:val="0"/>
        <w:spacing w:before="120" w:after="120" w:line="360" w:lineRule="exact"/>
        <w:ind w:firstLine="567"/>
        <w:jc w:val="both"/>
        <w:rPr>
          <w:sz w:val="28"/>
          <w:szCs w:val="28"/>
          <w:lang w:val="da-DK"/>
        </w:rPr>
      </w:pPr>
      <w:r w:rsidRPr="003431A6">
        <w:rPr>
          <w:sz w:val="28"/>
          <w:szCs w:val="28"/>
          <w:lang w:val="da-DK"/>
        </w:rPr>
        <w:t>7</w:t>
      </w:r>
      <w:r w:rsidR="00534F4C" w:rsidRPr="003431A6">
        <w:rPr>
          <w:sz w:val="28"/>
          <w:szCs w:val="28"/>
          <w:lang w:val="da-DK"/>
        </w:rPr>
        <w:t>.</w:t>
      </w:r>
      <w:r w:rsidR="00335CE3" w:rsidRPr="003431A6">
        <w:rPr>
          <w:sz w:val="28"/>
          <w:szCs w:val="28"/>
          <w:lang w:val="da-DK"/>
        </w:rPr>
        <w:t xml:space="preserve"> </w:t>
      </w:r>
      <w:r w:rsidR="007976E2" w:rsidRPr="003431A6">
        <w:rPr>
          <w:sz w:val="28"/>
          <w:szCs w:val="28"/>
          <w:lang w:val="pl-PL"/>
        </w:rPr>
        <w:t>Tiếp tục đổi mới căn bản, toàn diện giáo dục và đào tạo</w:t>
      </w:r>
      <w:r w:rsidR="00342052" w:rsidRPr="003431A6">
        <w:rPr>
          <w:sz w:val="28"/>
          <w:szCs w:val="28"/>
          <w:lang w:val="pl-PL"/>
        </w:rPr>
        <w:t>.</w:t>
      </w:r>
      <w:r w:rsidR="00335CE3" w:rsidRPr="003431A6">
        <w:rPr>
          <w:sz w:val="28"/>
          <w:szCs w:val="28"/>
          <w:lang w:val="pl-PL"/>
        </w:rPr>
        <w:t xml:space="preserve"> </w:t>
      </w:r>
      <w:r w:rsidR="005E0498" w:rsidRPr="003431A6">
        <w:rPr>
          <w:sz w:val="28"/>
          <w:szCs w:val="28"/>
          <w:lang w:val="pl-PL"/>
        </w:rPr>
        <w:t>Đẩy mạnh</w:t>
      </w:r>
      <w:r w:rsidR="00C271D2" w:rsidRPr="003431A6">
        <w:rPr>
          <w:sz w:val="28"/>
          <w:szCs w:val="28"/>
          <w:lang w:val="pl-PL"/>
        </w:rPr>
        <w:t xml:space="preserve"> </w:t>
      </w:r>
      <w:r w:rsidR="00335CE3" w:rsidRPr="003431A6">
        <w:rPr>
          <w:sz w:val="28"/>
          <w:szCs w:val="28"/>
          <w:lang w:val="pl-PL"/>
        </w:rPr>
        <w:t xml:space="preserve">công tác kiểm định chất lượng giáo dục và </w:t>
      </w:r>
      <w:r w:rsidR="00C271D2" w:rsidRPr="003431A6">
        <w:rPr>
          <w:sz w:val="28"/>
          <w:szCs w:val="28"/>
          <w:lang w:val="pl-PL"/>
        </w:rPr>
        <w:t>giao quyền tự chủ cho các cơ sở giáo dục đại học, nghề nghiệp</w:t>
      </w:r>
      <w:r w:rsidR="005E0498" w:rsidRPr="003431A6">
        <w:rPr>
          <w:sz w:val="28"/>
          <w:szCs w:val="28"/>
          <w:lang w:val="pl-PL"/>
        </w:rPr>
        <w:t>.</w:t>
      </w:r>
      <w:r w:rsidR="00335CE3" w:rsidRPr="003431A6">
        <w:rPr>
          <w:sz w:val="28"/>
          <w:szCs w:val="28"/>
          <w:lang w:val="pl-PL"/>
        </w:rPr>
        <w:t xml:space="preserve"> Nâng cao hiệu quả dạy nghề, k</w:t>
      </w:r>
      <w:r w:rsidR="002C01E5" w:rsidRPr="003431A6">
        <w:rPr>
          <w:sz w:val="28"/>
          <w:szCs w:val="28"/>
          <w:lang w:val="pl-PL"/>
        </w:rPr>
        <w:t>huyến khích</w:t>
      </w:r>
      <w:r w:rsidR="00C271D2" w:rsidRPr="003431A6">
        <w:rPr>
          <w:sz w:val="28"/>
          <w:szCs w:val="28"/>
          <w:lang w:val="pl-PL"/>
        </w:rPr>
        <w:t xml:space="preserve"> hợp tác giữa cơ sở đào tạo</w:t>
      </w:r>
      <w:r w:rsidR="00D5659D" w:rsidRPr="003431A6">
        <w:rPr>
          <w:sz w:val="28"/>
          <w:szCs w:val="28"/>
          <w:lang w:val="pl-PL"/>
        </w:rPr>
        <w:t xml:space="preserve"> với cơ sở</w:t>
      </w:r>
      <w:r w:rsidR="00C271D2" w:rsidRPr="003431A6">
        <w:rPr>
          <w:sz w:val="28"/>
          <w:szCs w:val="28"/>
          <w:lang w:val="pl-PL"/>
        </w:rPr>
        <w:t xml:space="preserve"> nghiên cứu và doanh nghiệp. Khuyến khích đổi mới sáng tạo, đẩy mạnh ứng dụng khoa học, công nghệ. Phát triển hiệu quả thị trường khoa học, </w:t>
      </w:r>
      <w:r w:rsidR="00ED4C42" w:rsidRPr="003431A6">
        <w:rPr>
          <w:sz w:val="28"/>
          <w:szCs w:val="28"/>
          <w:lang w:val="pl-PL"/>
        </w:rPr>
        <w:t xml:space="preserve">thị trường lao động. </w:t>
      </w:r>
      <w:r w:rsidR="007976E2" w:rsidRPr="003431A6">
        <w:rPr>
          <w:bCs/>
          <w:iCs/>
          <w:sz w:val="28"/>
          <w:szCs w:val="28"/>
        </w:rPr>
        <w:t xml:space="preserve">Thực hiện giải pháp về chuyển dịch </w:t>
      </w:r>
      <w:proofErr w:type="gramStart"/>
      <w:r w:rsidR="007976E2" w:rsidRPr="003431A6">
        <w:rPr>
          <w:bCs/>
          <w:iCs/>
          <w:sz w:val="28"/>
          <w:szCs w:val="28"/>
        </w:rPr>
        <w:t>lao</w:t>
      </w:r>
      <w:proofErr w:type="gramEnd"/>
      <w:r w:rsidR="007976E2" w:rsidRPr="003431A6">
        <w:rPr>
          <w:bCs/>
          <w:iCs/>
          <w:sz w:val="28"/>
          <w:szCs w:val="28"/>
        </w:rPr>
        <w:t xml:space="preserve"> động nông thôn gắn với giảm nghèo bền vững.</w:t>
      </w:r>
    </w:p>
    <w:p w:rsidR="00450F78" w:rsidRPr="003431A6" w:rsidRDefault="00C271D2">
      <w:pPr>
        <w:widowControl w:val="0"/>
        <w:spacing w:before="120" w:after="120" w:line="360" w:lineRule="exact"/>
        <w:ind w:firstLine="567"/>
        <w:jc w:val="both"/>
        <w:rPr>
          <w:sz w:val="28"/>
          <w:szCs w:val="28"/>
          <w:shd w:val="clear" w:color="auto" w:fill="FFFFFF"/>
        </w:rPr>
      </w:pPr>
      <w:r w:rsidRPr="003431A6">
        <w:rPr>
          <w:iCs/>
          <w:sz w:val="28"/>
          <w:szCs w:val="28"/>
        </w:rPr>
        <w:t xml:space="preserve">Triển khai thực hiện có hiệu quả các Nghị quyết </w:t>
      </w:r>
      <w:r w:rsidR="00BF314E" w:rsidRPr="003431A6">
        <w:rPr>
          <w:iCs/>
          <w:sz w:val="28"/>
          <w:szCs w:val="28"/>
        </w:rPr>
        <w:t xml:space="preserve">của </w:t>
      </w:r>
      <w:r w:rsidR="006504F3" w:rsidRPr="003431A6">
        <w:rPr>
          <w:iCs/>
          <w:sz w:val="28"/>
          <w:szCs w:val="28"/>
        </w:rPr>
        <w:t xml:space="preserve">Hội nghị lần thứ 6 Ban chấp hành </w:t>
      </w:r>
      <w:r w:rsidRPr="003431A6">
        <w:rPr>
          <w:iCs/>
          <w:sz w:val="28"/>
          <w:szCs w:val="28"/>
        </w:rPr>
        <w:t>Trung ương khóa XII về công tác bảo vệ, chăm sóc</w:t>
      </w:r>
      <w:r w:rsidR="005E0498" w:rsidRPr="003431A6">
        <w:rPr>
          <w:iCs/>
          <w:sz w:val="28"/>
          <w:szCs w:val="28"/>
        </w:rPr>
        <w:t>,</w:t>
      </w:r>
      <w:r w:rsidR="004C0C65" w:rsidRPr="003431A6">
        <w:rPr>
          <w:iCs/>
          <w:sz w:val="28"/>
          <w:szCs w:val="28"/>
        </w:rPr>
        <w:t xml:space="preserve"> </w:t>
      </w:r>
      <w:r w:rsidRPr="003431A6">
        <w:rPr>
          <w:iCs/>
          <w:sz w:val="28"/>
          <w:szCs w:val="28"/>
        </w:rPr>
        <w:t xml:space="preserve">nâng cao sức khỏe và dân số trong tình hình mới. </w:t>
      </w:r>
      <w:r w:rsidR="00BB5EC7" w:rsidRPr="003431A6">
        <w:rPr>
          <w:iCs/>
          <w:sz w:val="28"/>
          <w:szCs w:val="28"/>
        </w:rPr>
        <w:t>Có giải pháp t</w:t>
      </w:r>
      <w:r w:rsidR="00BB5EC7" w:rsidRPr="003431A6">
        <w:rPr>
          <w:sz w:val="28"/>
          <w:szCs w:val="28"/>
          <w:lang w:val="pl-PL"/>
        </w:rPr>
        <w:t xml:space="preserve">hực hiện Đề </w:t>
      </w:r>
      <w:proofErr w:type="gramStart"/>
      <w:r w:rsidR="00BB5EC7" w:rsidRPr="003431A6">
        <w:rPr>
          <w:sz w:val="28"/>
          <w:szCs w:val="28"/>
          <w:lang w:val="pl-PL"/>
        </w:rPr>
        <w:t>án</w:t>
      </w:r>
      <w:proofErr w:type="gramEnd"/>
      <w:r w:rsidR="004C0C65" w:rsidRPr="003431A6">
        <w:rPr>
          <w:sz w:val="28"/>
          <w:szCs w:val="28"/>
          <w:lang w:val="pl-PL"/>
        </w:rPr>
        <w:t xml:space="preserve"> </w:t>
      </w:r>
      <w:r w:rsidR="00B52A1A" w:rsidRPr="003431A6">
        <w:rPr>
          <w:sz w:val="28"/>
          <w:szCs w:val="28"/>
          <w:lang w:val="pl-PL"/>
        </w:rPr>
        <w:t>tổng thể phát triển thể lực, tầm vóc người Việt Nam giai đoạn 2011-2030</w:t>
      </w:r>
      <w:r w:rsidR="00BB5EC7" w:rsidRPr="003431A6">
        <w:rPr>
          <w:sz w:val="28"/>
          <w:szCs w:val="28"/>
          <w:lang w:val="pl-PL"/>
        </w:rPr>
        <w:t>.</w:t>
      </w:r>
      <w:r w:rsidR="00EC0600" w:rsidRPr="003431A6">
        <w:rPr>
          <w:sz w:val="28"/>
          <w:szCs w:val="28"/>
          <w:lang w:val="pl-PL"/>
        </w:rPr>
        <w:t xml:space="preserve"> </w:t>
      </w:r>
      <w:r w:rsidR="00C5339B" w:rsidRPr="003431A6">
        <w:rPr>
          <w:iCs/>
          <w:sz w:val="28"/>
          <w:szCs w:val="28"/>
          <w:lang w:val="vi-VN"/>
        </w:rPr>
        <w:t xml:space="preserve">Củng cố và nâng cao </w:t>
      </w:r>
      <w:r w:rsidR="00335CE3" w:rsidRPr="003431A6">
        <w:rPr>
          <w:sz w:val="28"/>
          <w:szCs w:val="28"/>
          <w:lang w:val="da-DK"/>
        </w:rPr>
        <w:t>chất lượng dịch vụ y tế,</w:t>
      </w:r>
      <w:r w:rsidR="00335CE3" w:rsidRPr="003431A6">
        <w:rPr>
          <w:iCs/>
          <w:sz w:val="28"/>
          <w:szCs w:val="28"/>
          <w:lang w:val="vi-VN"/>
        </w:rPr>
        <w:t xml:space="preserve"> </w:t>
      </w:r>
      <w:r w:rsidR="00C5339B" w:rsidRPr="003431A6">
        <w:rPr>
          <w:iCs/>
          <w:sz w:val="28"/>
          <w:szCs w:val="28"/>
          <w:lang w:val="vi-VN"/>
        </w:rPr>
        <w:t xml:space="preserve">hiệu quả hoạt động của </w:t>
      </w:r>
      <w:r w:rsidR="00C5339B" w:rsidRPr="003431A6">
        <w:rPr>
          <w:sz w:val="28"/>
          <w:szCs w:val="28"/>
          <w:shd w:val="clear" w:color="auto" w:fill="FFFFFF"/>
          <w:lang w:val="vi-VN"/>
        </w:rPr>
        <w:t xml:space="preserve">y tế cơ sở, y tế dự phòng, </w:t>
      </w:r>
      <w:r w:rsidR="00C5339B" w:rsidRPr="003431A6">
        <w:rPr>
          <w:sz w:val="28"/>
          <w:szCs w:val="28"/>
          <w:lang w:val="da-DK"/>
        </w:rPr>
        <w:t>chăm sóc sức khỏe ban đầu, ngăn chặn kịp thời dịch bệnh</w:t>
      </w:r>
      <w:r w:rsidR="00BA14F9" w:rsidRPr="003431A6">
        <w:rPr>
          <w:sz w:val="28"/>
          <w:szCs w:val="28"/>
          <w:lang w:val="da-DK"/>
        </w:rPr>
        <w:t xml:space="preserve">, </w:t>
      </w:r>
      <w:r w:rsidR="00BA14F9" w:rsidRPr="003431A6">
        <w:rPr>
          <w:sz w:val="28"/>
          <w:szCs w:val="28"/>
          <w:shd w:val="clear" w:color="auto" w:fill="FFFFFF"/>
          <w:lang w:val="vi-VN"/>
        </w:rPr>
        <w:t>giảm quá tải bệnh viện tuyến trên; phát triển y tế ngoài công lập</w:t>
      </w:r>
      <w:r w:rsidR="00C5339B" w:rsidRPr="003431A6">
        <w:rPr>
          <w:sz w:val="28"/>
          <w:szCs w:val="28"/>
          <w:lang w:val="da-DK"/>
        </w:rPr>
        <w:t xml:space="preserve">. </w:t>
      </w:r>
      <w:r w:rsidR="00BA14F9" w:rsidRPr="003431A6">
        <w:rPr>
          <w:sz w:val="28"/>
          <w:szCs w:val="28"/>
          <w:lang w:val="da-DK"/>
        </w:rPr>
        <w:t>C</w:t>
      </w:r>
      <w:r w:rsidR="00C5339B" w:rsidRPr="003431A6">
        <w:rPr>
          <w:sz w:val="28"/>
          <w:szCs w:val="28"/>
          <w:lang w:val="da-DK"/>
        </w:rPr>
        <w:t>hấn chỉnh</w:t>
      </w:r>
      <w:r w:rsidR="000344A4" w:rsidRPr="003431A6">
        <w:rPr>
          <w:sz w:val="28"/>
          <w:szCs w:val="28"/>
          <w:lang w:val="da-DK"/>
        </w:rPr>
        <w:t xml:space="preserve"> công tác</w:t>
      </w:r>
      <w:r w:rsidR="00C5339B" w:rsidRPr="003431A6">
        <w:rPr>
          <w:sz w:val="28"/>
          <w:szCs w:val="28"/>
          <w:lang w:val="da-DK"/>
        </w:rPr>
        <w:t xml:space="preserve"> quản lý dược</w:t>
      </w:r>
      <w:r w:rsidRPr="003431A6">
        <w:rPr>
          <w:sz w:val="28"/>
          <w:szCs w:val="28"/>
          <w:lang w:val="da-DK"/>
        </w:rPr>
        <w:t>, thực hiện hiệu quả đấu thầu thuốc tập trung</w:t>
      </w:r>
      <w:r w:rsidR="00C5339B" w:rsidRPr="003431A6">
        <w:rPr>
          <w:sz w:val="28"/>
          <w:szCs w:val="28"/>
          <w:lang w:val="da-DK"/>
        </w:rPr>
        <w:t xml:space="preserve">. </w:t>
      </w:r>
      <w:r w:rsidR="00BA14F9" w:rsidRPr="003431A6">
        <w:rPr>
          <w:sz w:val="28"/>
          <w:szCs w:val="28"/>
          <w:shd w:val="clear" w:color="auto" w:fill="FFFFFF"/>
        </w:rPr>
        <w:t>Đ</w:t>
      </w:r>
      <w:r w:rsidR="00C5339B" w:rsidRPr="003431A6">
        <w:rPr>
          <w:sz w:val="28"/>
          <w:szCs w:val="28"/>
          <w:shd w:val="clear" w:color="auto" w:fill="FFFFFF"/>
          <w:lang w:val="vi-VN"/>
        </w:rPr>
        <w:t>iều chỉnh giá dịch vụ y tế gắn với lộ trình bảo hiểm y tế toàn dân</w:t>
      </w:r>
      <w:r w:rsidR="002C01E5" w:rsidRPr="003431A6">
        <w:rPr>
          <w:sz w:val="28"/>
          <w:szCs w:val="28"/>
          <w:shd w:val="clear" w:color="auto" w:fill="FFFFFF"/>
        </w:rPr>
        <w:t>;</w:t>
      </w:r>
      <w:r w:rsidR="00C5339B" w:rsidRPr="003431A6">
        <w:rPr>
          <w:sz w:val="28"/>
          <w:szCs w:val="28"/>
          <w:shd w:val="clear" w:color="auto" w:fill="FFFFFF"/>
          <w:lang w:val="vi-VN"/>
        </w:rPr>
        <w:t xml:space="preserve"> chống lạm dụng, trục lợi quỹ bảo hiểm y tế</w:t>
      </w:r>
      <w:r w:rsidR="00BB5EC7" w:rsidRPr="003431A6">
        <w:rPr>
          <w:sz w:val="28"/>
          <w:szCs w:val="28"/>
          <w:shd w:val="clear" w:color="auto" w:fill="FFFFFF"/>
        </w:rPr>
        <w:t xml:space="preserve">; </w:t>
      </w:r>
      <w:r w:rsidR="00987E51" w:rsidRPr="003431A6">
        <w:rPr>
          <w:sz w:val="28"/>
          <w:szCs w:val="28"/>
          <w:shd w:val="clear" w:color="auto" w:fill="FFFFFF"/>
        </w:rPr>
        <w:t>tăng cường</w:t>
      </w:r>
      <w:r w:rsidR="00BB5EC7" w:rsidRPr="003431A6">
        <w:rPr>
          <w:sz w:val="28"/>
          <w:szCs w:val="28"/>
          <w:lang w:val="pl-PL"/>
        </w:rPr>
        <w:t xml:space="preserve"> công tác thanh</w:t>
      </w:r>
      <w:r w:rsidR="00EC0600" w:rsidRPr="003431A6">
        <w:rPr>
          <w:sz w:val="28"/>
          <w:szCs w:val="28"/>
          <w:lang w:val="pl-PL"/>
        </w:rPr>
        <w:t xml:space="preserve"> tra</w:t>
      </w:r>
      <w:r w:rsidR="00BB5EC7" w:rsidRPr="003431A6">
        <w:rPr>
          <w:sz w:val="28"/>
          <w:szCs w:val="28"/>
          <w:lang w:val="pl-PL"/>
        </w:rPr>
        <w:t>, kiểm tra hoạt động khám chữa bệnh, bảo đảm an toàn trong cơ sở khám chữa bệnh.</w:t>
      </w:r>
      <w:r w:rsidR="00C5339B" w:rsidRPr="003431A6">
        <w:rPr>
          <w:sz w:val="28"/>
          <w:szCs w:val="28"/>
          <w:shd w:val="clear" w:color="auto" w:fill="FFFFFF"/>
          <w:lang w:val="vi-VN"/>
        </w:rPr>
        <w:t xml:space="preserve"> Mở rộng, nâng c</w:t>
      </w:r>
      <w:r w:rsidR="00891C92" w:rsidRPr="003431A6">
        <w:rPr>
          <w:sz w:val="28"/>
          <w:szCs w:val="28"/>
          <w:shd w:val="clear" w:color="auto" w:fill="FFFFFF"/>
          <w:lang w:val="vi-VN"/>
        </w:rPr>
        <w:t xml:space="preserve">ao tỷ lệ </w:t>
      </w:r>
      <w:r w:rsidR="00987E51" w:rsidRPr="003431A6">
        <w:rPr>
          <w:sz w:val="28"/>
          <w:szCs w:val="28"/>
          <w:shd w:val="clear" w:color="auto" w:fill="FFFFFF"/>
        </w:rPr>
        <w:t xml:space="preserve">người dân tham gia </w:t>
      </w:r>
      <w:r w:rsidR="00891C92" w:rsidRPr="003431A6">
        <w:rPr>
          <w:sz w:val="28"/>
          <w:szCs w:val="28"/>
          <w:shd w:val="clear" w:color="auto" w:fill="FFFFFF"/>
          <w:lang w:val="vi-VN"/>
        </w:rPr>
        <w:t>bảo hiểm y tế</w:t>
      </w:r>
      <w:r w:rsidR="00545E31" w:rsidRPr="003431A6">
        <w:rPr>
          <w:sz w:val="28"/>
          <w:szCs w:val="28"/>
          <w:shd w:val="clear" w:color="auto" w:fill="FFFFFF"/>
        </w:rPr>
        <w:t>, tiến tới bảo hiểm y tế</w:t>
      </w:r>
      <w:r w:rsidR="00891C92" w:rsidRPr="003431A6">
        <w:rPr>
          <w:sz w:val="28"/>
          <w:szCs w:val="28"/>
          <w:shd w:val="clear" w:color="auto" w:fill="FFFFFF"/>
          <w:lang w:val="vi-VN"/>
        </w:rPr>
        <w:t xml:space="preserve"> toàn dân</w:t>
      </w:r>
      <w:r w:rsidR="0064220B" w:rsidRPr="003431A6">
        <w:rPr>
          <w:sz w:val="28"/>
          <w:szCs w:val="28"/>
          <w:shd w:val="clear" w:color="auto" w:fill="FFFFFF"/>
        </w:rPr>
        <w:t>, nhất là học sinh, sinh viên, trẻ em dưới 6 tuổi</w:t>
      </w:r>
      <w:r w:rsidR="00987E51" w:rsidRPr="003431A6">
        <w:rPr>
          <w:sz w:val="28"/>
          <w:szCs w:val="28"/>
          <w:shd w:val="clear" w:color="auto" w:fill="FFFFFF"/>
        </w:rPr>
        <w:t>.</w:t>
      </w:r>
      <w:r w:rsidR="00891C92" w:rsidRPr="003431A6">
        <w:rPr>
          <w:sz w:val="28"/>
          <w:szCs w:val="28"/>
          <w:shd w:val="clear" w:color="auto" w:fill="FFFFFF"/>
          <w:lang w:val="vi-VN"/>
        </w:rPr>
        <w:t xml:space="preserve"> </w:t>
      </w:r>
      <w:proofErr w:type="gramStart"/>
      <w:r w:rsidR="00987E51" w:rsidRPr="003431A6">
        <w:rPr>
          <w:sz w:val="28"/>
          <w:szCs w:val="28"/>
          <w:shd w:val="clear" w:color="auto" w:fill="FFFFFF"/>
        </w:rPr>
        <w:t>T</w:t>
      </w:r>
      <w:r w:rsidR="00987E51" w:rsidRPr="003431A6">
        <w:rPr>
          <w:sz w:val="28"/>
          <w:szCs w:val="28"/>
          <w:shd w:val="clear" w:color="auto" w:fill="FFFFFF"/>
          <w:lang w:val="vi-VN"/>
        </w:rPr>
        <w:t xml:space="preserve">hực </w:t>
      </w:r>
      <w:r w:rsidR="00C5339B" w:rsidRPr="003431A6">
        <w:rPr>
          <w:sz w:val="28"/>
          <w:szCs w:val="28"/>
          <w:shd w:val="clear" w:color="auto" w:fill="FFFFFF"/>
          <w:lang w:val="vi-VN"/>
        </w:rPr>
        <w:t xml:space="preserve">hiện các giải pháp mở rộng đối tượng tham gia </w:t>
      </w:r>
      <w:r w:rsidR="00545E31" w:rsidRPr="003431A6">
        <w:rPr>
          <w:sz w:val="28"/>
          <w:szCs w:val="28"/>
          <w:shd w:val="clear" w:color="auto" w:fill="FFFFFF"/>
        </w:rPr>
        <w:t>bảo hiểm thất nghiệp và</w:t>
      </w:r>
      <w:r w:rsidR="00987E51" w:rsidRPr="003431A6">
        <w:rPr>
          <w:sz w:val="28"/>
          <w:szCs w:val="28"/>
          <w:shd w:val="clear" w:color="auto" w:fill="FFFFFF"/>
        </w:rPr>
        <w:t xml:space="preserve"> </w:t>
      </w:r>
      <w:r w:rsidR="00C5339B" w:rsidRPr="003431A6">
        <w:rPr>
          <w:sz w:val="28"/>
          <w:szCs w:val="28"/>
          <w:shd w:val="clear" w:color="auto" w:fill="FFFFFF"/>
          <w:lang w:val="vi-VN"/>
        </w:rPr>
        <w:t>bảo hiểm xã hội</w:t>
      </w:r>
      <w:r w:rsidR="004320F8" w:rsidRPr="003431A6">
        <w:rPr>
          <w:sz w:val="28"/>
          <w:szCs w:val="28"/>
          <w:shd w:val="clear" w:color="auto" w:fill="FFFFFF"/>
        </w:rPr>
        <w:t xml:space="preserve">; </w:t>
      </w:r>
      <w:r w:rsidR="00ED4C42" w:rsidRPr="003431A6">
        <w:rPr>
          <w:sz w:val="28"/>
          <w:szCs w:val="28"/>
          <w:shd w:val="clear" w:color="auto" w:fill="FFFFFF"/>
        </w:rPr>
        <w:t>nâng cao hiệu quả quản lý Quỹ bảo hiểm xã hội, bảo đảm công khai, minh bạch, bền vững</w:t>
      </w:r>
      <w:r w:rsidR="00987E51" w:rsidRPr="003431A6">
        <w:rPr>
          <w:sz w:val="28"/>
          <w:szCs w:val="28"/>
          <w:shd w:val="clear" w:color="auto" w:fill="FFFFFF"/>
        </w:rPr>
        <w:t>.</w:t>
      </w:r>
      <w:proofErr w:type="gramEnd"/>
      <w:r w:rsidR="00891C92" w:rsidRPr="003431A6">
        <w:rPr>
          <w:sz w:val="28"/>
          <w:szCs w:val="28"/>
          <w:shd w:val="clear" w:color="auto" w:fill="FFFFFF"/>
          <w:lang w:val="vi-VN"/>
        </w:rPr>
        <w:t xml:space="preserve"> </w:t>
      </w:r>
      <w:r w:rsidR="00987E51" w:rsidRPr="003431A6">
        <w:rPr>
          <w:bCs/>
          <w:iCs/>
          <w:sz w:val="28"/>
        </w:rPr>
        <w:t xml:space="preserve">Xử </w:t>
      </w:r>
      <w:r w:rsidR="003A28EA" w:rsidRPr="003431A6">
        <w:rPr>
          <w:bCs/>
          <w:iCs/>
          <w:sz w:val="28"/>
        </w:rPr>
        <w:t xml:space="preserve">lý nghiêm những trường hợp người sử dụng </w:t>
      </w:r>
      <w:proofErr w:type="gramStart"/>
      <w:r w:rsidR="003A28EA" w:rsidRPr="003431A6">
        <w:rPr>
          <w:bCs/>
          <w:iCs/>
          <w:sz w:val="28"/>
        </w:rPr>
        <w:t>lao</w:t>
      </w:r>
      <w:proofErr w:type="gramEnd"/>
      <w:r w:rsidR="003A28EA" w:rsidRPr="003431A6">
        <w:rPr>
          <w:bCs/>
          <w:iCs/>
          <w:sz w:val="28"/>
        </w:rPr>
        <w:t xml:space="preserve"> động nợ, trốn đóng bảo hiểm xã hội</w:t>
      </w:r>
      <w:r w:rsidR="00545E31" w:rsidRPr="003431A6">
        <w:rPr>
          <w:bCs/>
          <w:iCs/>
          <w:sz w:val="28"/>
        </w:rPr>
        <w:t>, bảo hiểm thất nghiệp, bảo hiểm y tế</w:t>
      </w:r>
      <w:r w:rsidR="003A28EA" w:rsidRPr="003431A6">
        <w:rPr>
          <w:bCs/>
          <w:iCs/>
          <w:sz w:val="28"/>
        </w:rPr>
        <w:t>.</w:t>
      </w:r>
      <w:r w:rsidR="00340186" w:rsidRPr="003431A6">
        <w:rPr>
          <w:bCs/>
          <w:iCs/>
          <w:sz w:val="28"/>
        </w:rPr>
        <w:t xml:space="preserve"> </w:t>
      </w:r>
      <w:proofErr w:type="gramStart"/>
      <w:r w:rsidR="00340186" w:rsidRPr="003431A6">
        <w:rPr>
          <w:bCs/>
          <w:iCs/>
          <w:sz w:val="28"/>
        </w:rPr>
        <w:t xml:space="preserve">Thúc đẩy thực hiện pháp luật </w:t>
      </w:r>
      <w:r w:rsidR="00BD3A2E" w:rsidRPr="003431A6">
        <w:rPr>
          <w:bCs/>
          <w:iCs/>
          <w:sz w:val="28"/>
        </w:rPr>
        <w:t xml:space="preserve">và mục tiêu </w:t>
      </w:r>
      <w:r w:rsidR="00340186" w:rsidRPr="003431A6">
        <w:rPr>
          <w:bCs/>
          <w:iCs/>
          <w:sz w:val="28"/>
        </w:rPr>
        <w:t xml:space="preserve">bình đẳng giới để </w:t>
      </w:r>
      <w:r w:rsidR="00217986" w:rsidRPr="003431A6">
        <w:rPr>
          <w:bCs/>
          <w:iCs/>
          <w:sz w:val="28"/>
        </w:rPr>
        <w:t>bảo đảm và nâng cao chất lượng</w:t>
      </w:r>
      <w:r w:rsidR="00340186" w:rsidRPr="003431A6">
        <w:rPr>
          <w:bCs/>
          <w:iCs/>
          <w:sz w:val="28"/>
        </w:rPr>
        <w:t xml:space="preserve"> bình đẳng giới.</w:t>
      </w:r>
      <w:proofErr w:type="gramEnd"/>
      <w:r w:rsidR="00340186" w:rsidRPr="003431A6">
        <w:rPr>
          <w:bCs/>
          <w:iCs/>
          <w:sz w:val="28"/>
        </w:rPr>
        <w:t xml:space="preserve"> </w:t>
      </w:r>
      <w:r w:rsidR="005E0498" w:rsidRPr="003431A6">
        <w:rPr>
          <w:bCs/>
          <w:iCs/>
          <w:sz w:val="28"/>
        </w:rPr>
        <w:t>T</w:t>
      </w:r>
      <w:r w:rsidR="00BF37A1" w:rsidRPr="003431A6">
        <w:rPr>
          <w:sz w:val="28"/>
          <w:szCs w:val="28"/>
          <w:shd w:val="clear" w:color="auto" w:fill="FFFFFF"/>
        </w:rPr>
        <w:t>riển khai có hiệu quả Nghị quyết số</w:t>
      </w:r>
      <w:r w:rsidR="00BF37A1" w:rsidRPr="003431A6">
        <w:rPr>
          <w:color w:val="000000"/>
          <w:sz w:val="18"/>
          <w:szCs w:val="18"/>
          <w:shd w:val="clear" w:color="auto" w:fill="FFFFFF"/>
        </w:rPr>
        <w:t> </w:t>
      </w:r>
      <w:r w:rsidR="00BF37A1" w:rsidRPr="003431A6">
        <w:rPr>
          <w:color w:val="000000"/>
          <w:sz w:val="28"/>
          <w:szCs w:val="28"/>
          <w:shd w:val="clear" w:color="auto" w:fill="FFFFFF"/>
        </w:rPr>
        <w:t xml:space="preserve">43/2017/QH14 của Quốc hội về </w:t>
      </w:r>
      <w:r w:rsidR="006504F3" w:rsidRPr="003431A6">
        <w:rPr>
          <w:color w:val="000000"/>
          <w:sz w:val="28"/>
          <w:szCs w:val="28"/>
          <w:shd w:val="clear" w:color="auto" w:fill="FFFFFF"/>
        </w:rPr>
        <w:t xml:space="preserve">đẩy mạnh </w:t>
      </w:r>
      <w:r w:rsidR="00BF37A1" w:rsidRPr="003431A6">
        <w:rPr>
          <w:color w:val="000000"/>
          <w:sz w:val="28"/>
          <w:szCs w:val="28"/>
          <w:shd w:val="clear" w:color="auto" w:fill="FFFFFF"/>
        </w:rPr>
        <w:t>việc thực hiện chính sách pháp luật về an toàn thực phẩm</w:t>
      </w:r>
      <w:r w:rsidR="006504F3" w:rsidRPr="003431A6">
        <w:rPr>
          <w:color w:val="000000"/>
          <w:sz w:val="28"/>
          <w:szCs w:val="28"/>
          <w:shd w:val="clear" w:color="auto" w:fill="FFFFFF"/>
        </w:rPr>
        <w:t xml:space="preserve"> giai đoạn 2016-2020</w:t>
      </w:r>
      <w:r w:rsidR="00BF37A1" w:rsidRPr="003431A6">
        <w:rPr>
          <w:color w:val="000000"/>
          <w:sz w:val="28"/>
          <w:szCs w:val="28"/>
          <w:shd w:val="clear" w:color="auto" w:fill="FFFFFF"/>
        </w:rPr>
        <w:t>;</w:t>
      </w:r>
      <w:r w:rsidR="00BF37A1" w:rsidRPr="003431A6">
        <w:rPr>
          <w:sz w:val="28"/>
          <w:szCs w:val="28"/>
          <w:lang w:eastAsia="vi-VN"/>
        </w:rPr>
        <w:t xml:space="preserve"> tăng cường thanh tra, xử lý nghiêm các trường hợp làm hàng giả, hàng kém chất lượng ảnh hưởng đến sức khỏe, quyền lợi của người tiêu dùng</w:t>
      </w:r>
      <w:r w:rsidR="00BF37A1" w:rsidRPr="003431A6">
        <w:rPr>
          <w:sz w:val="28"/>
          <w:szCs w:val="28"/>
          <w:lang w:val="da-DK"/>
        </w:rPr>
        <w:t xml:space="preserve">. </w:t>
      </w:r>
      <w:r w:rsidR="006D298B" w:rsidRPr="003431A6">
        <w:rPr>
          <w:sz w:val="28"/>
          <w:szCs w:val="28"/>
          <w:lang w:val="da-DK"/>
        </w:rPr>
        <w:t xml:space="preserve">Ngăn chặn việc </w:t>
      </w:r>
      <w:r w:rsidR="00DD4126" w:rsidRPr="003431A6">
        <w:rPr>
          <w:bCs/>
          <w:iCs/>
          <w:sz w:val="28"/>
        </w:rPr>
        <w:t>lạm dụng rượu, bia, thuốc lá</w:t>
      </w:r>
      <w:r w:rsidR="00F928F4" w:rsidRPr="003431A6">
        <w:rPr>
          <w:color w:val="000000"/>
          <w:sz w:val="28"/>
          <w:szCs w:val="28"/>
          <w:shd w:val="clear" w:color="auto" w:fill="FFFFFF"/>
        </w:rPr>
        <w:t>.</w:t>
      </w:r>
      <w:r w:rsidR="00987E51" w:rsidRPr="003431A6">
        <w:rPr>
          <w:color w:val="000000"/>
          <w:sz w:val="28"/>
          <w:szCs w:val="28"/>
          <w:shd w:val="clear" w:color="auto" w:fill="FFFFFF"/>
        </w:rPr>
        <w:t xml:space="preserve"> </w:t>
      </w:r>
      <w:r w:rsidRPr="003431A6">
        <w:rPr>
          <w:sz w:val="28"/>
          <w:szCs w:val="28"/>
          <w:lang w:val="pl-PL"/>
        </w:rPr>
        <w:t xml:space="preserve">Thực hiện </w:t>
      </w:r>
      <w:r w:rsidRPr="003431A6">
        <w:rPr>
          <w:sz w:val="28"/>
          <w:szCs w:val="28"/>
        </w:rPr>
        <w:t xml:space="preserve">tổng kết, đánh giá và có các giải pháp hiệu quả đối với mô hình cai nghiện </w:t>
      </w:r>
      <w:r w:rsidR="00D6461A" w:rsidRPr="003431A6">
        <w:rPr>
          <w:sz w:val="28"/>
          <w:szCs w:val="28"/>
        </w:rPr>
        <w:t xml:space="preserve">ma túy </w:t>
      </w:r>
      <w:r w:rsidRPr="003431A6">
        <w:rPr>
          <w:sz w:val="28"/>
          <w:szCs w:val="28"/>
        </w:rPr>
        <w:t>cộng đồng.</w:t>
      </w:r>
    </w:p>
    <w:p w:rsidR="00450F78" w:rsidRPr="003431A6" w:rsidRDefault="00BF314E">
      <w:pPr>
        <w:widowControl w:val="0"/>
        <w:spacing w:before="120" w:after="120" w:line="360" w:lineRule="exact"/>
        <w:ind w:firstLine="567"/>
        <w:jc w:val="both"/>
        <w:rPr>
          <w:spacing w:val="-2"/>
          <w:sz w:val="28"/>
          <w:szCs w:val="28"/>
          <w:shd w:val="clear" w:color="auto" w:fill="FFFFFF"/>
        </w:rPr>
      </w:pPr>
      <w:r w:rsidRPr="003431A6">
        <w:rPr>
          <w:spacing w:val="-2"/>
          <w:sz w:val="28"/>
          <w:szCs w:val="28"/>
          <w:lang w:val="da-DK"/>
        </w:rPr>
        <w:t>Chăm lo và cải thiện đời sống Nhân dân,</w:t>
      </w:r>
      <w:r w:rsidRPr="003431A6">
        <w:rPr>
          <w:spacing w:val="-2"/>
          <w:sz w:val="28"/>
          <w:szCs w:val="28"/>
          <w:shd w:val="clear" w:color="auto" w:fill="FFFFFF"/>
        </w:rPr>
        <w:t xml:space="preserve"> tiếp tục rà soát, hoàn thiện chính sách về người có công; t</w:t>
      </w:r>
      <w:r w:rsidRPr="003431A6">
        <w:rPr>
          <w:spacing w:val="-2"/>
          <w:sz w:val="28"/>
          <w:szCs w:val="28"/>
          <w:shd w:val="clear" w:color="auto" w:fill="FFFFFF"/>
          <w:lang w:val="vi-VN"/>
        </w:rPr>
        <w:t>riển khai các biện pháp để hoàn thành chính sách hỗ trợ về nhà ở đối với người có công với cách mạng trong năm 2018</w:t>
      </w:r>
      <w:r w:rsidRPr="003431A6">
        <w:rPr>
          <w:spacing w:val="-2"/>
          <w:sz w:val="28"/>
          <w:szCs w:val="28"/>
          <w:shd w:val="clear" w:color="auto" w:fill="FFFFFF"/>
        </w:rPr>
        <w:t xml:space="preserve">. Tập trung thực hiện các giải pháp giảm nghèo bền vững, bảo đảm </w:t>
      </w:r>
      <w:proofErr w:type="gramStart"/>
      <w:r w:rsidRPr="003431A6">
        <w:rPr>
          <w:spacing w:val="-2"/>
          <w:sz w:val="28"/>
          <w:szCs w:val="28"/>
          <w:shd w:val="clear" w:color="auto" w:fill="FFFFFF"/>
        </w:rPr>
        <w:t>an</w:t>
      </w:r>
      <w:proofErr w:type="gramEnd"/>
      <w:r w:rsidRPr="003431A6">
        <w:rPr>
          <w:spacing w:val="-2"/>
          <w:sz w:val="28"/>
          <w:szCs w:val="28"/>
          <w:shd w:val="clear" w:color="auto" w:fill="FFFFFF"/>
        </w:rPr>
        <w:t xml:space="preserve"> sinh xã hội. </w:t>
      </w:r>
      <w:r w:rsidRPr="003431A6">
        <w:rPr>
          <w:spacing w:val="-2"/>
          <w:sz w:val="28"/>
          <w:szCs w:val="28"/>
          <w:shd w:val="clear" w:color="auto" w:fill="FFFFFF"/>
          <w:lang w:val="vi-VN"/>
        </w:rPr>
        <w:t>Từng bước giải quyết tình trạng thiếu hụt dịch vụ xã hội cơ bản theo kết quả rà soát nghèo tiếp cận đa chiều h</w:t>
      </w:r>
      <w:r w:rsidRPr="003431A6">
        <w:rPr>
          <w:spacing w:val="-2"/>
          <w:sz w:val="28"/>
          <w:szCs w:val="28"/>
          <w:shd w:val="clear" w:color="auto" w:fill="FFFFFF"/>
        </w:rPr>
        <w:t>ằ</w:t>
      </w:r>
      <w:r w:rsidRPr="003431A6">
        <w:rPr>
          <w:spacing w:val="-2"/>
          <w:sz w:val="28"/>
          <w:szCs w:val="28"/>
          <w:shd w:val="clear" w:color="auto" w:fill="FFFFFF"/>
          <w:lang w:val="vi-VN"/>
        </w:rPr>
        <w:t xml:space="preserve">ng năm. Thực hiện </w:t>
      </w:r>
      <w:r w:rsidRPr="003431A6">
        <w:rPr>
          <w:spacing w:val="-2"/>
          <w:sz w:val="28"/>
          <w:szCs w:val="28"/>
          <w:shd w:val="clear" w:color="auto" w:fill="FFFFFF"/>
        </w:rPr>
        <w:t>kịp thời</w:t>
      </w:r>
      <w:r w:rsidRPr="003431A6">
        <w:rPr>
          <w:spacing w:val="-2"/>
          <w:sz w:val="28"/>
          <w:szCs w:val="28"/>
          <w:shd w:val="clear" w:color="auto" w:fill="FFFFFF"/>
          <w:lang w:val="vi-VN"/>
        </w:rPr>
        <w:t>, đồng bộ</w:t>
      </w:r>
      <w:r w:rsidRPr="003431A6">
        <w:rPr>
          <w:spacing w:val="-2"/>
          <w:sz w:val="28"/>
          <w:szCs w:val="28"/>
          <w:shd w:val="clear" w:color="auto" w:fill="FFFFFF"/>
        </w:rPr>
        <w:t>,</w:t>
      </w:r>
      <w:r w:rsidRPr="003431A6">
        <w:rPr>
          <w:spacing w:val="-2"/>
          <w:sz w:val="28"/>
          <w:szCs w:val="28"/>
          <w:shd w:val="clear" w:color="auto" w:fill="FFFFFF"/>
          <w:lang w:val="vi-VN"/>
        </w:rPr>
        <w:t xml:space="preserve"> có hiệu quả các chính sách đặc thù </w:t>
      </w:r>
      <w:r w:rsidRPr="003431A6">
        <w:rPr>
          <w:spacing w:val="-2"/>
          <w:sz w:val="28"/>
          <w:szCs w:val="28"/>
          <w:shd w:val="clear" w:color="auto" w:fill="FFFFFF"/>
        </w:rPr>
        <w:t>đối với</w:t>
      </w:r>
      <w:r w:rsidRPr="003431A6">
        <w:rPr>
          <w:spacing w:val="-2"/>
          <w:sz w:val="28"/>
          <w:szCs w:val="28"/>
          <w:shd w:val="clear" w:color="auto" w:fill="FFFFFF"/>
          <w:lang w:val="vi-VN"/>
        </w:rPr>
        <w:t xml:space="preserve"> đồng bào dân tộc thiểu số và miền núi theo các </w:t>
      </w:r>
      <w:r w:rsidRPr="003431A6">
        <w:rPr>
          <w:spacing w:val="-2"/>
          <w:sz w:val="28"/>
          <w:szCs w:val="28"/>
          <w:shd w:val="clear" w:color="auto" w:fill="FFFFFF"/>
        </w:rPr>
        <w:t>chính sách</w:t>
      </w:r>
      <w:r w:rsidRPr="003431A6">
        <w:rPr>
          <w:spacing w:val="-2"/>
          <w:sz w:val="28"/>
          <w:szCs w:val="28"/>
          <w:shd w:val="clear" w:color="auto" w:fill="FFFFFF"/>
          <w:lang w:val="vi-VN"/>
        </w:rPr>
        <w:t xml:space="preserve">, đề án đã được phê duyệt. </w:t>
      </w:r>
      <w:r w:rsidRPr="003431A6">
        <w:rPr>
          <w:spacing w:val="-2"/>
          <w:sz w:val="28"/>
          <w:szCs w:val="28"/>
          <w:shd w:val="clear" w:color="auto" w:fill="FFFFFF"/>
        </w:rPr>
        <w:t xml:space="preserve">Ưu tiên nguồn lực phát triển vùng khó khăn, vùng đồng bào dân tộc thiểu số và vùng bị thiên </w:t>
      </w:r>
      <w:proofErr w:type="gramStart"/>
      <w:r w:rsidRPr="003431A6">
        <w:rPr>
          <w:spacing w:val="-2"/>
          <w:sz w:val="28"/>
          <w:szCs w:val="28"/>
          <w:shd w:val="clear" w:color="auto" w:fill="FFFFFF"/>
        </w:rPr>
        <w:t>tai</w:t>
      </w:r>
      <w:proofErr w:type="gramEnd"/>
      <w:r w:rsidRPr="003431A6">
        <w:rPr>
          <w:spacing w:val="-2"/>
          <w:sz w:val="28"/>
          <w:szCs w:val="28"/>
          <w:shd w:val="clear" w:color="auto" w:fill="FFFFFF"/>
        </w:rPr>
        <w:t>.</w:t>
      </w:r>
      <w:r w:rsidRPr="003431A6">
        <w:rPr>
          <w:spacing w:val="-2"/>
          <w:sz w:val="28"/>
          <w:szCs w:val="28"/>
          <w:shd w:val="clear" w:color="auto" w:fill="FFFFFF"/>
          <w:lang w:val="vi-VN"/>
        </w:rPr>
        <w:t>.</w:t>
      </w:r>
      <w:r w:rsidR="00E6436B" w:rsidRPr="003431A6">
        <w:rPr>
          <w:spacing w:val="-2"/>
          <w:sz w:val="28"/>
          <w:szCs w:val="28"/>
          <w:shd w:val="clear" w:color="auto" w:fill="FFFFFF"/>
        </w:rPr>
        <w:t>.</w:t>
      </w:r>
      <w:r w:rsidRPr="003431A6">
        <w:rPr>
          <w:spacing w:val="-2"/>
          <w:sz w:val="28"/>
          <w:szCs w:val="28"/>
          <w:shd w:val="clear" w:color="auto" w:fill="FFFFFF"/>
        </w:rPr>
        <w:t xml:space="preserve"> </w:t>
      </w:r>
      <w:proofErr w:type="gramStart"/>
      <w:r w:rsidRPr="003431A6">
        <w:rPr>
          <w:spacing w:val="-2"/>
          <w:sz w:val="28"/>
          <w:szCs w:val="28"/>
          <w:shd w:val="clear" w:color="auto" w:fill="FFFFFF"/>
        </w:rPr>
        <w:t>Thực hiện hiệu quả chủ trương xã hội hóa về giúp đỡ hộ nghèo có nhà ở và khuyến khích phát triển nhà ở xã hội.</w:t>
      </w:r>
      <w:proofErr w:type="gramEnd"/>
      <w:r w:rsidRPr="003431A6">
        <w:rPr>
          <w:spacing w:val="-2"/>
          <w:sz w:val="28"/>
          <w:szCs w:val="28"/>
          <w:shd w:val="clear" w:color="auto" w:fill="FFFFFF"/>
        </w:rPr>
        <w:t xml:space="preserve"> </w:t>
      </w:r>
    </w:p>
    <w:p w:rsidR="00450F78" w:rsidRPr="003431A6" w:rsidRDefault="00ED4C42">
      <w:pPr>
        <w:spacing w:before="120" w:after="120" w:line="360" w:lineRule="exact"/>
        <w:ind w:firstLine="567"/>
        <w:jc w:val="both"/>
        <w:rPr>
          <w:sz w:val="28"/>
          <w:szCs w:val="28"/>
          <w:lang w:val="da-DK"/>
        </w:rPr>
      </w:pPr>
      <w:proofErr w:type="gramStart"/>
      <w:r w:rsidRPr="003431A6">
        <w:rPr>
          <w:sz w:val="28"/>
          <w:szCs w:val="28"/>
          <w:shd w:val="clear" w:color="auto" w:fill="FFFFFF"/>
        </w:rPr>
        <w:t xml:space="preserve">Bảo tồn, phát huy các giá trị di sản văn hóa dân tộc, truyền thống </w:t>
      </w:r>
      <w:r w:rsidR="00714C1C" w:rsidRPr="003431A6">
        <w:rPr>
          <w:sz w:val="28"/>
          <w:szCs w:val="28"/>
          <w:shd w:val="clear" w:color="auto" w:fill="FFFFFF"/>
        </w:rPr>
        <w:t xml:space="preserve">và xây dựng các giá trị văn hóa mới </w:t>
      </w:r>
      <w:r w:rsidRPr="003431A6">
        <w:rPr>
          <w:sz w:val="28"/>
          <w:szCs w:val="28"/>
          <w:shd w:val="clear" w:color="auto" w:fill="FFFFFF"/>
        </w:rPr>
        <w:t>tốt đẹp.</w:t>
      </w:r>
      <w:proofErr w:type="gramEnd"/>
      <w:r w:rsidRPr="003431A6">
        <w:rPr>
          <w:sz w:val="28"/>
          <w:szCs w:val="28"/>
          <w:shd w:val="clear" w:color="auto" w:fill="FFFFFF"/>
        </w:rPr>
        <w:t xml:space="preserve"> Quan tâm đầu tư phát triển văn hóa, nghệ thuật, đội </w:t>
      </w:r>
      <w:proofErr w:type="gramStart"/>
      <w:r w:rsidRPr="003431A6">
        <w:rPr>
          <w:sz w:val="28"/>
          <w:szCs w:val="28"/>
          <w:shd w:val="clear" w:color="auto" w:fill="FFFFFF"/>
        </w:rPr>
        <w:t>ngũ</w:t>
      </w:r>
      <w:proofErr w:type="gramEnd"/>
      <w:r w:rsidRPr="003431A6">
        <w:rPr>
          <w:sz w:val="28"/>
          <w:szCs w:val="28"/>
          <w:shd w:val="clear" w:color="auto" w:fill="FFFFFF"/>
        </w:rPr>
        <w:t xml:space="preserve"> văn nghệ sỹ, trí thức. </w:t>
      </w:r>
      <w:proofErr w:type="gramStart"/>
      <w:r w:rsidRPr="003431A6">
        <w:rPr>
          <w:sz w:val="28"/>
          <w:szCs w:val="28"/>
          <w:shd w:val="clear" w:color="auto" w:fill="FFFFFF"/>
        </w:rPr>
        <w:t>Quản lý tốt hơn hoạt động tổ chức lễ hội, biểu diễn nghệ thuật.</w:t>
      </w:r>
      <w:proofErr w:type="gramEnd"/>
      <w:r w:rsidRPr="003431A6">
        <w:rPr>
          <w:sz w:val="28"/>
          <w:szCs w:val="28"/>
          <w:shd w:val="clear" w:color="auto" w:fill="FFFFFF"/>
        </w:rPr>
        <w:t xml:space="preserve"> </w:t>
      </w:r>
      <w:proofErr w:type="gramStart"/>
      <w:r w:rsidRPr="003431A6">
        <w:rPr>
          <w:sz w:val="28"/>
          <w:szCs w:val="28"/>
          <w:shd w:val="clear" w:color="auto" w:fill="FFFFFF"/>
        </w:rPr>
        <w:t xml:space="preserve">Phòng, chống bạo lực </w:t>
      </w:r>
      <w:r w:rsidR="00714C1C" w:rsidRPr="003431A6">
        <w:rPr>
          <w:sz w:val="28"/>
          <w:szCs w:val="28"/>
          <w:shd w:val="clear" w:color="auto" w:fill="FFFFFF"/>
        </w:rPr>
        <w:t xml:space="preserve">học đường, </w:t>
      </w:r>
      <w:r w:rsidRPr="003431A6">
        <w:rPr>
          <w:sz w:val="28"/>
          <w:szCs w:val="28"/>
          <w:shd w:val="clear" w:color="auto" w:fill="FFFFFF"/>
        </w:rPr>
        <w:t>gia đình, xâm hại trẻ em, phụ nữ.</w:t>
      </w:r>
      <w:proofErr w:type="gramEnd"/>
      <w:r w:rsidRPr="003431A6">
        <w:rPr>
          <w:sz w:val="28"/>
          <w:szCs w:val="28"/>
          <w:shd w:val="clear" w:color="auto" w:fill="FFFFFF"/>
        </w:rPr>
        <w:t xml:space="preserve"> </w:t>
      </w:r>
      <w:proofErr w:type="gramStart"/>
      <w:r w:rsidRPr="003431A6">
        <w:rPr>
          <w:sz w:val="28"/>
          <w:szCs w:val="28"/>
          <w:shd w:val="clear" w:color="auto" w:fill="FFFFFF"/>
        </w:rPr>
        <w:t>Thực hiện tốt công tác dân tộc, tôn giáo</w:t>
      </w:r>
      <w:r w:rsidR="002C01E5" w:rsidRPr="003431A6">
        <w:rPr>
          <w:sz w:val="28"/>
          <w:szCs w:val="28"/>
          <w:shd w:val="clear" w:color="auto" w:fill="FFFFFF"/>
        </w:rPr>
        <w:t>.</w:t>
      </w:r>
      <w:proofErr w:type="gramEnd"/>
      <w:r w:rsidR="00EC0600" w:rsidRPr="003431A6">
        <w:rPr>
          <w:sz w:val="28"/>
          <w:szCs w:val="28"/>
          <w:shd w:val="clear" w:color="auto" w:fill="FFFFFF"/>
        </w:rPr>
        <w:t xml:space="preserve"> </w:t>
      </w:r>
      <w:proofErr w:type="gramStart"/>
      <w:r w:rsidR="002C01E5" w:rsidRPr="003431A6">
        <w:rPr>
          <w:sz w:val="28"/>
          <w:szCs w:val="28"/>
          <w:shd w:val="clear" w:color="auto" w:fill="FFFFFF"/>
        </w:rPr>
        <w:t>Q</w:t>
      </w:r>
      <w:r w:rsidRPr="003431A6">
        <w:rPr>
          <w:sz w:val="28"/>
          <w:szCs w:val="28"/>
          <w:shd w:val="clear" w:color="auto" w:fill="FFFFFF"/>
        </w:rPr>
        <w:t xml:space="preserve">uan tâm chăm lo đối với người cao tuổi, người khuyết tật, gia đình, trẻ </w:t>
      </w:r>
      <w:r w:rsidR="00A3651B" w:rsidRPr="003431A6">
        <w:rPr>
          <w:sz w:val="28"/>
          <w:szCs w:val="28"/>
          <w:shd w:val="clear" w:color="auto" w:fill="FFFFFF"/>
        </w:rPr>
        <w:t>e</w:t>
      </w:r>
      <w:r w:rsidRPr="003431A6">
        <w:rPr>
          <w:sz w:val="28"/>
          <w:szCs w:val="28"/>
          <w:shd w:val="clear" w:color="auto" w:fill="FFFFFF"/>
        </w:rPr>
        <w:t>m, thanh thiếu niên</w:t>
      </w:r>
      <w:r w:rsidR="002C01E5" w:rsidRPr="003431A6">
        <w:rPr>
          <w:sz w:val="28"/>
          <w:szCs w:val="28"/>
          <w:shd w:val="clear" w:color="auto" w:fill="FFFFFF"/>
        </w:rPr>
        <w:t>;</w:t>
      </w:r>
      <w:r w:rsidR="004414A0" w:rsidRPr="003431A6">
        <w:rPr>
          <w:sz w:val="28"/>
          <w:szCs w:val="28"/>
          <w:shd w:val="clear" w:color="auto" w:fill="FFFFFF"/>
        </w:rPr>
        <w:t xml:space="preserve"> phát triển thể dục, thể thao quần chúng, chú trọng thể thao thành tích cao.</w:t>
      </w:r>
      <w:proofErr w:type="gramEnd"/>
      <w:r w:rsidR="004414A0" w:rsidRPr="003431A6">
        <w:rPr>
          <w:sz w:val="28"/>
          <w:szCs w:val="28"/>
          <w:shd w:val="clear" w:color="auto" w:fill="FFFFFF"/>
        </w:rPr>
        <w:t xml:space="preserve"> </w:t>
      </w:r>
    </w:p>
    <w:p w:rsidR="00450F78" w:rsidRPr="003431A6" w:rsidRDefault="00E31F6D">
      <w:pPr>
        <w:spacing w:before="120" w:after="120" w:line="360" w:lineRule="exact"/>
        <w:ind w:firstLine="561"/>
        <w:jc w:val="both"/>
        <w:rPr>
          <w:sz w:val="28"/>
          <w:szCs w:val="28"/>
          <w:lang w:val="da-DK"/>
        </w:rPr>
      </w:pPr>
      <w:r w:rsidRPr="003431A6">
        <w:rPr>
          <w:sz w:val="28"/>
          <w:szCs w:val="28"/>
          <w:lang w:val="pl-PL"/>
        </w:rPr>
        <w:t>8</w:t>
      </w:r>
      <w:r w:rsidR="007976E2" w:rsidRPr="003431A6">
        <w:rPr>
          <w:sz w:val="28"/>
          <w:szCs w:val="28"/>
          <w:lang w:val="pl-PL"/>
        </w:rPr>
        <w:t>.</w:t>
      </w:r>
      <w:r w:rsidR="00987E51" w:rsidRPr="003431A6">
        <w:rPr>
          <w:sz w:val="28"/>
          <w:szCs w:val="28"/>
          <w:lang w:val="pl-PL"/>
        </w:rPr>
        <w:t xml:space="preserve"> </w:t>
      </w:r>
      <w:r w:rsidR="003B2AFB" w:rsidRPr="003431A6">
        <w:rPr>
          <w:sz w:val="28"/>
          <w:szCs w:val="28"/>
          <w:lang w:val="pl-PL"/>
        </w:rPr>
        <w:t>Xây dựng nền hành chính hiệu lực, hiệu quả,</w:t>
      </w:r>
      <w:r w:rsidR="00EC0600" w:rsidRPr="003431A6">
        <w:rPr>
          <w:sz w:val="28"/>
          <w:szCs w:val="28"/>
          <w:lang w:val="pl-PL"/>
        </w:rPr>
        <w:t xml:space="preserve"> </w:t>
      </w:r>
      <w:r w:rsidR="003B2AFB" w:rsidRPr="003431A6">
        <w:rPr>
          <w:sz w:val="28"/>
          <w:szCs w:val="28"/>
          <w:lang w:val="pl-PL"/>
        </w:rPr>
        <w:t>đẩy mạnh phòng, chống quan liêu, tham nhũng, lãng phí.</w:t>
      </w:r>
      <w:r w:rsidR="00987E51" w:rsidRPr="003431A6">
        <w:rPr>
          <w:sz w:val="28"/>
          <w:szCs w:val="28"/>
          <w:lang w:val="pl-PL"/>
        </w:rPr>
        <w:t xml:space="preserve"> </w:t>
      </w:r>
      <w:r w:rsidR="003B2AFB" w:rsidRPr="003431A6">
        <w:rPr>
          <w:sz w:val="28"/>
          <w:szCs w:val="28"/>
          <w:lang w:val="da-DK"/>
        </w:rPr>
        <w:t>T</w:t>
      </w:r>
      <w:r w:rsidR="003B2AFB" w:rsidRPr="003431A6">
        <w:rPr>
          <w:sz w:val="28"/>
          <w:szCs w:val="28"/>
          <w:lang w:val="af-ZA"/>
        </w:rPr>
        <w:t>ăng cường kỷ luật, kỷ cương hành chính trong xây dựng pháp luật và thực thi công vụ, chủ động phối hợp giữa các cấp, các ngành</w:t>
      </w:r>
      <w:r w:rsidR="00987E51" w:rsidRPr="003431A6">
        <w:rPr>
          <w:sz w:val="28"/>
          <w:szCs w:val="28"/>
          <w:lang w:val="af-ZA"/>
        </w:rPr>
        <w:t>.</w:t>
      </w:r>
      <w:r w:rsidR="003B2AFB" w:rsidRPr="003431A6">
        <w:rPr>
          <w:sz w:val="28"/>
          <w:szCs w:val="28"/>
          <w:lang w:val="af-ZA"/>
        </w:rPr>
        <w:t xml:space="preserve"> </w:t>
      </w:r>
      <w:r w:rsidR="00987E51" w:rsidRPr="003431A6">
        <w:rPr>
          <w:sz w:val="28"/>
          <w:szCs w:val="28"/>
          <w:lang w:val="af-ZA"/>
        </w:rPr>
        <w:t>T</w:t>
      </w:r>
      <w:r w:rsidR="003B2AFB" w:rsidRPr="003431A6">
        <w:rPr>
          <w:sz w:val="28"/>
          <w:szCs w:val="28"/>
          <w:lang w:val="af-ZA"/>
        </w:rPr>
        <w:t xml:space="preserve">iếp tục đẩy mạnh cải cách hành chính, nhất là thủ tục hành chính </w:t>
      </w:r>
      <w:r w:rsidR="00987E51" w:rsidRPr="003431A6">
        <w:rPr>
          <w:sz w:val="28"/>
          <w:szCs w:val="28"/>
          <w:lang w:val="af-ZA"/>
        </w:rPr>
        <w:t>để</w:t>
      </w:r>
      <w:r w:rsidR="003B2AFB" w:rsidRPr="003431A6">
        <w:rPr>
          <w:sz w:val="28"/>
          <w:szCs w:val="28"/>
          <w:lang w:val="af-ZA"/>
        </w:rPr>
        <w:t xml:space="preserve"> giảm thời gian thực hiện thủ tục</w:t>
      </w:r>
      <w:r w:rsidR="00987E51" w:rsidRPr="003431A6">
        <w:rPr>
          <w:sz w:val="28"/>
          <w:szCs w:val="28"/>
          <w:lang w:val="af-ZA"/>
        </w:rPr>
        <w:t xml:space="preserve"> và </w:t>
      </w:r>
      <w:r w:rsidR="003B2AFB" w:rsidRPr="003431A6">
        <w:rPr>
          <w:sz w:val="28"/>
          <w:szCs w:val="28"/>
          <w:lang w:val="af-ZA"/>
        </w:rPr>
        <w:t>chi phí hoạt động của doanh nghiệp</w:t>
      </w:r>
      <w:r w:rsidR="00987E51" w:rsidRPr="003431A6">
        <w:rPr>
          <w:sz w:val="28"/>
          <w:szCs w:val="28"/>
          <w:lang w:val="af-ZA"/>
        </w:rPr>
        <w:t>,</w:t>
      </w:r>
      <w:r w:rsidR="003B2AFB" w:rsidRPr="003431A6">
        <w:rPr>
          <w:sz w:val="28"/>
          <w:szCs w:val="28"/>
          <w:lang w:val="af-ZA"/>
        </w:rPr>
        <w:t xml:space="preserve"> người dân</w:t>
      </w:r>
      <w:r w:rsidR="00987E51" w:rsidRPr="003431A6">
        <w:rPr>
          <w:sz w:val="28"/>
          <w:szCs w:val="28"/>
          <w:lang w:val="af-ZA"/>
        </w:rPr>
        <w:t>;</w:t>
      </w:r>
      <w:r w:rsidR="003B2AFB" w:rsidRPr="003431A6">
        <w:rPr>
          <w:sz w:val="28"/>
          <w:szCs w:val="28"/>
          <w:lang w:val="af-ZA"/>
        </w:rPr>
        <w:t xml:space="preserve"> </w:t>
      </w:r>
      <w:r w:rsidR="00987E51" w:rsidRPr="003431A6">
        <w:rPr>
          <w:sz w:val="28"/>
          <w:szCs w:val="28"/>
          <w:lang w:val="af-ZA"/>
        </w:rPr>
        <w:t xml:space="preserve">loại bỏ các rào cản, điều kiện đầu tư kinh doanh bất hợp lý, gây cản trở hoạt động của doanh nghiệp; </w:t>
      </w:r>
      <w:r w:rsidR="003B2AFB" w:rsidRPr="003431A6">
        <w:rPr>
          <w:sz w:val="28"/>
          <w:szCs w:val="28"/>
          <w:lang w:val="af-ZA"/>
        </w:rPr>
        <w:t>tạo môi trường thuận lợi thúc đẩy phát triển sản xuất, kinh doanh</w:t>
      </w:r>
      <w:r w:rsidR="00987E51" w:rsidRPr="003431A6">
        <w:rPr>
          <w:sz w:val="28"/>
          <w:szCs w:val="28"/>
          <w:lang w:val="af-ZA"/>
        </w:rPr>
        <w:t>,</w:t>
      </w:r>
      <w:r w:rsidR="003B2AFB" w:rsidRPr="003431A6">
        <w:rPr>
          <w:sz w:val="28"/>
          <w:szCs w:val="28"/>
          <w:lang w:val="af-ZA"/>
        </w:rPr>
        <w:t xml:space="preserve"> </w:t>
      </w:r>
      <w:r w:rsidR="00987E51" w:rsidRPr="003431A6">
        <w:rPr>
          <w:sz w:val="28"/>
          <w:szCs w:val="28"/>
          <w:lang w:val="af-ZA"/>
        </w:rPr>
        <w:t>b</w:t>
      </w:r>
      <w:r w:rsidR="003B2AFB" w:rsidRPr="003431A6">
        <w:rPr>
          <w:sz w:val="28"/>
          <w:szCs w:val="28"/>
          <w:lang w:val="af-ZA"/>
        </w:rPr>
        <w:t>ảo vệ quyền lợi hợp pháp của nhà đầu tư.</w:t>
      </w:r>
    </w:p>
    <w:p w:rsidR="00450F78" w:rsidRPr="003431A6" w:rsidRDefault="003B2AFB">
      <w:pPr>
        <w:spacing w:before="120" w:after="120" w:line="360" w:lineRule="exact"/>
        <w:ind w:firstLine="561"/>
        <w:jc w:val="both"/>
        <w:rPr>
          <w:sz w:val="28"/>
          <w:szCs w:val="28"/>
          <w:lang w:val="da-DK"/>
        </w:rPr>
      </w:pPr>
      <w:r w:rsidRPr="003431A6">
        <w:rPr>
          <w:sz w:val="28"/>
          <w:szCs w:val="28"/>
          <w:lang w:val="af-ZA"/>
        </w:rPr>
        <w:t xml:space="preserve">Rà soát, đề xuất sửa đổi, bổ sung các văn bản pháp luật để triển khai các Nghị quyết của Hội nghị lần thứ 5 và lần thứ 6 Ban chấp hành Trung ương khoá XII và Nghị quyết của Quốc hội, nhất là </w:t>
      </w:r>
      <w:r w:rsidRPr="003431A6">
        <w:rPr>
          <w:sz w:val="28"/>
          <w:szCs w:val="28"/>
          <w:lang w:val="pl-PL"/>
        </w:rPr>
        <w:t xml:space="preserve">về tiếp tục đổi mới, sắp xếp tổ chức bộ máy của hệ thống chính trị tinh gọn, hoạt động hiệu lực, hiệu quả, về tiếp tục đổi mới hệ thống tổ chức và quản lý, nâng cao chất lượng và hiệu quả hoạt động của các đơn vị sự nghiệp công lập; </w:t>
      </w:r>
      <w:r w:rsidRPr="003431A6">
        <w:rPr>
          <w:sz w:val="28"/>
          <w:szCs w:val="28"/>
          <w:lang w:val="da-DK"/>
        </w:rPr>
        <w:t xml:space="preserve">đẩy mạnh xã hội hóa, phát triển thị trường dịch vụ công, tạo môi trường bình đẳng giữa đơn vị công lập và ngoài công lập. </w:t>
      </w:r>
    </w:p>
    <w:p w:rsidR="00450F78" w:rsidRPr="003431A6" w:rsidRDefault="008F00BE">
      <w:pPr>
        <w:spacing w:before="120" w:after="120" w:line="360" w:lineRule="exact"/>
        <w:ind w:firstLine="561"/>
        <w:jc w:val="both"/>
        <w:rPr>
          <w:sz w:val="28"/>
          <w:szCs w:val="28"/>
          <w:lang w:val="da-DK"/>
        </w:rPr>
      </w:pPr>
      <w:r w:rsidRPr="003431A6">
        <w:rPr>
          <w:sz w:val="28"/>
          <w:szCs w:val="28"/>
          <w:lang w:val="pl-PL"/>
        </w:rPr>
        <w:t xml:space="preserve">Phát huy </w:t>
      </w:r>
      <w:r w:rsidR="00741A5C" w:rsidRPr="003431A6">
        <w:rPr>
          <w:sz w:val="28"/>
          <w:szCs w:val="28"/>
          <w:lang w:val="pl-PL"/>
        </w:rPr>
        <w:t xml:space="preserve">quyền làm chủ </w:t>
      </w:r>
      <w:r w:rsidR="00505C61" w:rsidRPr="003431A6">
        <w:rPr>
          <w:sz w:val="28"/>
          <w:szCs w:val="28"/>
          <w:lang w:val="pl-PL"/>
        </w:rPr>
        <w:t xml:space="preserve">của </w:t>
      </w:r>
      <w:r w:rsidR="00103B52" w:rsidRPr="003431A6">
        <w:rPr>
          <w:sz w:val="28"/>
          <w:szCs w:val="28"/>
          <w:lang w:val="pl-PL"/>
        </w:rPr>
        <w:t>N</w:t>
      </w:r>
      <w:r w:rsidR="00741A5C" w:rsidRPr="003431A6">
        <w:rPr>
          <w:sz w:val="28"/>
          <w:szCs w:val="28"/>
          <w:lang w:val="pl-PL"/>
        </w:rPr>
        <w:t xml:space="preserve">hân dân và thực hiện tốt quy chế </w:t>
      </w:r>
      <w:r w:rsidRPr="003431A6">
        <w:rPr>
          <w:sz w:val="28"/>
          <w:szCs w:val="28"/>
          <w:lang w:val="pl-PL"/>
        </w:rPr>
        <w:t xml:space="preserve">dân chủ </w:t>
      </w:r>
      <w:r w:rsidR="00741A5C" w:rsidRPr="003431A6">
        <w:rPr>
          <w:sz w:val="28"/>
          <w:szCs w:val="28"/>
          <w:lang w:val="pl-PL"/>
        </w:rPr>
        <w:t xml:space="preserve">ở </w:t>
      </w:r>
      <w:r w:rsidRPr="003431A6">
        <w:rPr>
          <w:sz w:val="28"/>
          <w:szCs w:val="28"/>
          <w:lang w:val="pl-PL"/>
        </w:rPr>
        <w:t xml:space="preserve">cơ sở, nâng cao ý thức trách nhiệm, tinh thần phục vụ </w:t>
      </w:r>
      <w:r w:rsidR="002C01E5" w:rsidRPr="003431A6">
        <w:rPr>
          <w:sz w:val="28"/>
          <w:szCs w:val="28"/>
          <w:lang w:val="pl-PL"/>
        </w:rPr>
        <w:t>N</w:t>
      </w:r>
      <w:r w:rsidRPr="003431A6">
        <w:rPr>
          <w:sz w:val="28"/>
          <w:szCs w:val="28"/>
          <w:lang w:val="pl-PL"/>
        </w:rPr>
        <w:t xml:space="preserve">hân dân của cán bộ, công chức, viên chức. </w:t>
      </w:r>
      <w:r w:rsidR="00EC0600" w:rsidRPr="003431A6">
        <w:rPr>
          <w:sz w:val="28"/>
          <w:szCs w:val="28"/>
          <w:lang w:val="pl-PL"/>
        </w:rPr>
        <w:t>N</w:t>
      </w:r>
      <w:r w:rsidRPr="003431A6">
        <w:rPr>
          <w:sz w:val="28"/>
          <w:szCs w:val="28"/>
          <w:lang w:val="pl-PL"/>
        </w:rPr>
        <w:t xml:space="preserve">âng cao đạo đức, văn hóa, tính chuyên nghiệp </w:t>
      </w:r>
      <w:r w:rsidR="00F80050" w:rsidRPr="003431A6">
        <w:rPr>
          <w:sz w:val="28"/>
          <w:szCs w:val="28"/>
          <w:lang w:val="pl-PL"/>
        </w:rPr>
        <w:t xml:space="preserve">và trách nhiệm </w:t>
      </w:r>
      <w:r w:rsidRPr="003431A6">
        <w:rPr>
          <w:sz w:val="28"/>
          <w:szCs w:val="28"/>
          <w:lang w:val="pl-PL"/>
        </w:rPr>
        <w:t xml:space="preserve">của </w:t>
      </w:r>
      <w:r w:rsidR="006504F3" w:rsidRPr="003431A6">
        <w:rPr>
          <w:sz w:val="28"/>
          <w:szCs w:val="28"/>
          <w:lang w:val="pl-PL"/>
        </w:rPr>
        <w:t xml:space="preserve">đội ngũ </w:t>
      </w:r>
      <w:r w:rsidRPr="003431A6">
        <w:rPr>
          <w:sz w:val="28"/>
          <w:szCs w:val="28"/>
          <w:lang w:val="pl-PL"/>
        </w:rPr>
        <w:t>cán bộ, công chức, viên chức</w:t>
      </w:r>
      <w:r w:rsidR="003C330F" w:rsidRPr="003431A6">
        <w:rPr>
          <w:sz w:val="28"/>
          <w:szCs w:val="28"/>
          <w:lang w:val="pl-PL"/>
        </w:rPr>
        <w:t>.</w:t>
      </w:r>
      <w:r w:rsidR="00987E51" w:rsidRPr="003431A6">
        <w:rPr>
          <w:sz w:val="28"/>
          <w:szCs w:val="28"/>
          <w:lang w:val="pl-PL"/>
        </w:rPr>
        <w:t xml:space="preserve"> </w:t>
      </w:r>
      <w:r w:rsidR="00AD2DD1" w:rsidRPr="003431A6">
        <w:rPr>
          <w:sz w:val="28"/>
          <w:szCs w:val="28"/>
          <w:lang w:val="pl-PL"/>
        </w:rPr>
        <w:t xml:space="preserve">Đẩy mạnh ứng dụng công nghệ thông tin, kết nối liên thông, xây dựng Chính phủ điện tử và hệ thống cơ sở dữ liệu quốc gia. </w:t>
      </w:r>
      <w:r w:rsidR="003C330F" w:rsidRPr="003431A6">
        <w:rPr>
          <w:sz w:val="28"/>
          <w:szCs w:val="28"/>
          <w:lang w:val="da-DK"/>
        </w:rPr>
        <w:t>T</w:t>
      </w:r>
      <w:r w:rsidR="00B62AFE" w:rsidRPr="003431A6">
        <w:rPr>
          <w:sz w:val="28"/>
          <w:szCs w:val="28"/>
          <w:lang w:val="da-DK"/>
        </w:rPr>
        <w:t xml:space="preserve">ăng cường công tác </w:t>
      </w:r>
      <w:r w:rsidR="00714C1C" w:rsidRPr="003431A6">
        <w:rPr>
          <w:sz w:val="28"/>
          <w:szCs w:val="28"/>
          <w:lang w:val="da-DK"/>
        </w:rPr>
        <w:t xml:space="preserve">giải quyết </w:t>
      </w:r>
      <w:r w:rsidR="00B62AFE" w:rsidRPr="003431A6">
        <w:rPr>
          <w:sz w:val="28"/>
          <w:szCs w:val="28"/>
          <w:lang w:val="da-DK"/>
        </w:rPr>
        <w:t xml:space="preserve">khiếu nại, tố cáo, kiến nghị </w:t>
      </w:r>
      <w:r w:rsidR="00741A5C" w:rsidRPr="003431A6">
        <w:rPr>
          <w:sz w:val="28"/>
          <w:szCs w:val="28"/>
          <w:lang w:val="da-DK"/>
        </w:rPr>
        <w:t xml:space="preserve">của </w:t>
      </w:r>
      <w:r w:rsidR="00B62AFE" w:rsidRPr="003431A6">
        <w:rPr>
          <w:sz w:val="28"/>
          <w:szCs w:val="28"/>
          <w:lang w:val="da-DK"/>
        </w:rPr>
        <w:t>cử tri, công tác tiếp công dân</w:t>
      </w:r>
      <w:r w:rsidR="00DA630E" w:rsidRPr="003431A6">
        <w:rPr>
          <w:sz w:val="28"/>
          <w:szCs w:val="28"/>
          <w:lang w:val="da-DK"/>
        </w:rPr>
        <w:t xml:space="preserve">. </w:t>
      </w:r>
      <w:r w:rsidRPr="003431A6">
        <w:rPr>
          <w:sz w:val="28"/>
          <w:szCs w:val="28"/>
          <w:lang w:val="da-DK"/>
        </w:rPr>
        <w:t xml:space="preserve">Tăng cường phòng, chống, phát hiện, xử lý nghiêm các vụ việc tham nhũng, tiêu cực, vi phạm pháp luật; </w:t>
      </w:r>
      <w:r w:rsidRPr="003431A6">
        <w:rPr>
          <w:sz w:val="28"/>
          <w:szCs w:val="28"/>
          <w:lang w:val="pl-PL"/>
        </w:rPr>
        <w:t>đ</w:t>
      </w:r>
      <w:r w:rsidR="00DA630E" w:rsidRPr="003431A6">
        <w:rPr>
          <w:sz w:val="28"/>
          <w:szCs w:val="28"/>
          <w:lang w:val="pl-PL"/>
        </w:rPr>
        <w:t xml:space="preserve">ẩy nhanh tiến độ </w:t>
      </w:r>
      <w:r w:rsidR="00741A5C" w:rsidRPr="003431A6">
        <w:rPr>
          <w:sz w:val="28"/>
          <w:szCs w:val="28"/>
          <w:lang w:val="pl-PL"/>
        </w:rPr>
        <w:t>giải quyết</w:t>
      </w:r>
      <w:r w:rsidR="00DA630E" w:rsidRPr="003431A6">
        <w:rPr>
          <w:sz w:val="28"/>
          <w:szCs w:val="28"/>
          <w:lang w:val="pl-PL"/>
        </w:rPr>
        <w:t xml:space="preserve"> các vụ án </w:t>
      </w:r>
      <w:r w:rsidR="00AD2DD1" w:rsidRPr="003431A6">
        <w:rPr>
          <w:sz w:val="28"/>
          <w:szCs w:val="28"/>
          <w:lang w:val="pl-PL"/>
        </w:rPr>
        <w:t xml:space="preserve">nghiêm trọng được xã hội quan tâm về </w:t>
      </w:r>
      <w:r w:rsidR="00DA630E" w:rsidRPr="003431A6">
        <w:rPr>
          <w:sz w:val="28"/>
          <w:szCs w:val="28"/>
          <w:lang w:val="pl-PL"/>
        </w:rPr>
        <w:t xml:space="preserve">tham nhũng, kinh tế, </w:t>
      </w:r>
      <w:r w:rsidR="00AD2DD1" w:rsidRPr="003431A6">
        <w:rPr>
          <w:sz w:val="28"/>
          <w:szCs w:val="28"/>
          <w:lang w:val="pl-PL"/>
        </w:rPr>
        <w:t xml:space="preserve">lợi dụng </w:t>
      </w:r>
      <w:r w:rsidR="00DA630E" w:rsidRPr="003431A6">
        <w:rPr>
          <w:sz w:val="28"/>
          <w:szCs w:val="28"/>
          <w:lang w:val="pl-PL"/>
        </w:rPr>
        <w:t xml:space="preserve">chức vụ; xử lý nghiêm tổ chức, cá nhân gây thất thoát, lãng phí, </w:t>
      </w:r>
      <w:r w:rsidR="00DA630E" w:rsidRPr="003431A6">
        <w:rPr>
          <w:sz w:val="28"/>
          <w:szCs w:val="28"/>
          <w:lang w:val="da-DK"/>
        </w:rPr>
        <w:t>thu hồi tối đa tài sản bị chiếm đoạt, thất thoát.</w:t>
      </w:r>
    </w:p>
    <w:p w:rsidR="00450F78" w:rsidRPr="003431A6" w:rsidRDefault="00E31F6D">
      <w:pPr>
        <w:spacing w:before="120" w:after="120" w:line="360" w:lineRule="exact"/>
        <w:ind w:firstLine="561"/>
        <w:jc w:val="both"/>
        <w:rPr>
          <w:b/>
          <w:spacing w:val="-2"/>
          <w:sz w:val="28"/>
          <w:szCs w:val="28"/>
        </w:rPr>
      </w:pPr>
      <w:r w:rsidRPr="003431A6">
        <w:rPr>
          <w:spacing w:val="-2"/>
          <w:sz w:val="28"/>
          <w:szCs w:val="28"/>
        </w:rPr>
        <w:t>9</w:t>
      </w:r>
      <w:r w:rsidR="00534F4C" w:rsidRPr="003431A6">
        <w:rPr>
          <w:spacing w:val="-2"/>
          <w:sz w:val="28"/>
          <w:szCs w:val="28"/>
        </w:rPr>
        <w:t>.</w:t>
      </w:r>
      <w:r w:rsidR="00AD2DD1" w:rsidRPr="003431A6">
        <w:rPr>
          <w:spacing w:val="-2"/>
          <w:sz w:val="28"/>
          <w:szCs w:val="28"/>
        </w:rPr>
        <w:t xml:space="preserve"> </w:t>
      </w:r>
      <w:r w:rsidR="00217986" w:rsidRPr="003431A6">
        <w:rPr>
          <w:spacing w:val="-2"/>
          <w:sz w:val="28"/>
          <w:szCs w:val="28"/>
        </w:rPr>
        <w:t>N</w:t>
      </w:r>
      <w:r w:rsidR="001D416B" w:rsidRPr="003431A6">
        <w:rPr>
          <w:spacing w:val="-2"/>
          <w:sz w:val="28"/>
          <w:szCs w:val="28"/>
        </w:rPr>
        <w:t>âng cao hiệu lực, hiệu quả quản lý nhà nước về báo chí;</w:t>
      </w:r>
      <w:r w:rsidR="00EC0600" w:rsidRPr="003431A6">
        <w:rPr>
          <w:spacing w:val="-2"/>
          <w:sz w:val="28"/>
          <w:szCs w:val="28"/>
        </w:rPr>
        <w:t xml:space="preserve"> </w:t>
      </w:r>
      <w:r w:rsidR="003C330F" w:rsidRPr="003431A6">
        <w:rPr>
          <w:spacing w:val="-2"/>
          <w:sz w:val="28"/>
          <w:szCs w:val="28"/>
        </w:rPr>
        <w:t>chủ động</w:t>
      </w:r>
      <w:r w:rsidR="001D416B" w:rsidRPr="003431A6">
        <w:rPr>
          <w:spacing w:val="-2"/>
          <w:sz w:val="28"/>
          <w:szCs w:val="28"/>
        </w:rPr>
        <w:t xml:space="preserve"> cung cấp đầy đủ, kịp thời, chính xác</w:t>
      </w:r>
      <w:r w:rsidR="00EC0600" w:rsidRPr="003431A6">
        <w:rPr>
          <w:spacing w:val="-2"/>
          <w:sz w:val="28"/>
          <w:szCs w:val="28"/>
        </w:rPr>
        <w:t xml:space="preserve"> </w:t>
      </w:r>
      <w:r w:rsidR="001D416B" w:rsidRPr="003431A6">
        <w:rPr>
          <w:spacing w:val="-2"/>
          <w:sz w:val="28"/>
          <w:szCs w:val="28"/>
        </w:rPr>
        <w:t xml:space="preserve">thông tin về tình hình kinh tế - xã hội, sự lãnh đạo, chỉ đạo điều hành của Đảng, Nhà nước và những vấn đề dư luận quan tâm. </w:t>
      </w:r>
      <w:proofErr w:type="gramStart"/>
      <w:r w:rsidR="001D416B" w:rsidRPr="003431A6">
        <w:rPr>
          <w:spacing w:val="-2"/>
          <w:sz w:val="28"/>
          <w:szCs w:val="28"/>
        </w:rPr>
        <w:t>Đấu tranh phản bác các luận điệu sai trái, thù địch, thông tin xấu</w:t>
      </w:r>
      <w:r w:rsidR="00177FAE" w:rsidRPr="003431A6">
        <w:rPr>
          <w:spacing w:val="-2"/>
          <w:sz w:val="28"/>
          <w:szCs w:val="28"/>
        </w:rPr>
        <w:t>,</w:t>
      </w:r>
      <w:r w:rsidR="001D416B" w:rsidRPr="003431A6">
        <w:rPr>
          <w:spacing w:val="-2"/>
          <w:sz w:val="28"/>
          <w:szCs w:val="28"/>
        </w:rPr>
        <w:t xml:space="preserve"> độc</w:t>
      </w:r>
      <w:r w:rsidR="00177FAE" w:rsidRPr="003431A6">
        <w:rPr>
          <w:spacing w:val="-2"/>
          <w:sz w:val="28"/>
          <w:szCs w:val="28"/>
        </w:rPr>
        <w:t xml:space="preserve"> hại</w:t>
      </w:r>
      <w:r w:rsidR="00971060" w:rsidRPr="003431A6">
        <w:rPr>
          <w:spacing w:val="-2"/>
          <w:sz w:val="28"/>
          <w:szCs w:val="28"/>
        </w:rPr>
        <w:t>.</w:t>
      </w:r>
      <w:proofErr w:type="gramEnd"/>
      <w:r w:rsidR="00971060" w:rsidRPr="003431A6">
        <w:rPr>
          <w:spacing w:val="-2"/>
          <w:sz w:val="28"/>
          <w:szCs w:val="28"/>
        </w:rPr>
        <w:t xml:space="preserve"> Bảo đảm </w:t>
      </w:r>
      <w:proofErr w:type="gramStart"/>
      <w:r w:rsidR="00971060" w:rsidRPr="003431A6">
        <w:rPr>
          <w:spacing w:val="-2"/>
          <w:sz w:val="28"/>
          <w:szCs w:val="28"/>
        </w:rPr>
        <w:t>an</w:t>
      </w:r>
      <w:proofErr w:type="gramEnd"/>
      <w:r w:rsidR="00971060" w:rsidRPr="003431A6">
        <w:rPr>
          <w:spacing w:val="-2"/>
          <w:sz w:val="28"/>
          <w:szCs w:val="28"/>
        </w:rPr>
        <w:t xml:space="preserve"> toàn thông tin</w:t>
      </w:r>
      <w:r w:rsidR="001D416B" w:rsidRPr="003431A6">
        <w:rPr>
          <w:spacing w:val="-2"/>
          <w:sz w:val="28"/>
          <w:szCs w:val="28"/>
        </w:rPr>
        <w:t>; khắc phục kịp thời các sự cố mất an toàn thông tin</w:t>
      </w:r>
      <w:r w:rsidR="00041AAB" w:rsidRPr="003431A6">
        <w:rPr>
          <w:spacing w:val="-2"/>
          <w:sz w:val="28"/>
          <w:szCs w:val="28"/>
        </w:rPr>
        <w:t>.</w:t>
      </w:r>
      <w:r w:rsidR="00E6436B" w:rsidRPr="003431A6">
        <w:rPr>
          <w:spacing w:val="-2"/>
          <w:sz w:val="28"/>
          <w:szCs w:val="28"/>
        </w:rPr>
        <w:t xml:space="preserve"> </w:t>
      </w:r>
      <w:r w:rsidR="00930E16" w:rsidRPr="003431A6">
        <w:rPr>
          <w:spacing w:val="-2"/>
          <w:sz w:val="28"/>
          <w:szCs w:val="28"/>
        </w:rPr>
        <w:t>V</w:t>
      </w:r>
      <w:r w:rsidR="001D416B" w:rsidRPr="003431A6">
        <w:rPr>
          <w:spacing w:val="-2"/>
          <w:sz w:val="28"/>
          <w:szCs w:val="28"/>
        </w:rPr>
        <w:t xml:space="preserve">ận động các tầng lớp </w:t>
      </w:r>
      <w:r w:rsidR="002C01E5" w:rsidRPr="003431A6">
        <w:rPr>
          <w:spacing w:val="-2"/>
          <w:sz w:val="28"/>
          <w:szCs w:val="28"/>
        </w:rPr>
        <w:t>N</w:t>
      </w:r>
      <w:r w:rsidR="001D416B" w:rsidRPr="003431A6">
        <w:rPr>
          <w:spacing w:val="-2"/>
          <w:sz w:val="28"/>
          <w:szCs w:val="28"/>
        </w:rPr>
        <w:t>hân dân thực hiện chủ trương của Đảng, chính sách, pháp luật của Nhà nước</w:t>
      </w:r>
      <w:r w:rsidR="004320F8" w:rsidRPr="003431A6">
        <w:rPr>
          <w:spacing w:val="-2"/>
          <w:sz w:val="28"/>
          <w:szCs w:val="28"/>
        </w:rPr>
        <w:t xml:space="preserve">; </w:t>
      </w:r>
      <w:r w:rsidR="00EC0253" w:rsidRPr="003431A6">
        <w:rPr>
          <w:spacing w:val="-2"/>
          <w:sz w:val="28"/>
          <w:szCs w:val="28"/>
        </w:rPr>
        <w:t xml:space="preserve">tăng cường </w:t>
      </w:r>
      <w:r w:rsidR="00764614" w:rsidRPr="003431A6">
        <w:rPr>
          <w:spacing w:val="-2"/>
          <w:sz w:val="28"/>
          <w:szCs w:val="28"/>
        </w:rPr>
        <w:t xml:space="preserve">phổ biến </w:t>
      </w:r>
      <w:r w:rsidR="004320F8" w:rsidRPr="003431A6">
        <w:rPr>
          <w:spacing w:val="-2"/>
          <w:sz w:val="28"/>
          <w:szCs w:val="28"/>
        </w:rPr>
        <w:t xml:space="preserve">giáo dục pháp luật, </w:t>
      </w:r>
      <w:r w:rsidR="00764614" w:rsidRPr="003431A6">
        <w:rPr>
          <w:spacing w:val="-2"/>
          <w:sz w:val="28"/>
          <w:szCs w:val="28"/>
        </w:rPr>
        <w:t xml:space="preserve">ý thức </w:t>
      </w:r>
      <w:r w:rsidR="004320F8" w:rsidRPr="003431A6">
        <w:rPr>
          <w:spacing w:val="-2"/>
          <w:sz w:val="28"/>
          <w:szCs w:val="28"/>
        </w:rPr>
        <w:t>thượng tôn pháp luật</w:t>
      </w:r>
      <w:r w:rsidR="00DA7E73" w:rsidRPr="003431A6">
        <w:rPr>
          <w:spacing w:val="-2"/>
          <w:sz w:val="28"/>
          <w:szCs w:val="28"/>
        </w:rPr>
        <w:t>.</w:t>
      </w:r>
    </w:p>
    <w:p w:rsidR="00450F78" w:rsidRPr="003431A6" w:rsidRDefault="00E31F6D">
      <w:pPr>
        <w:spacing w:before="120" w:after="120" w:line="360" w:lineRule="exact"/>
        <w:ind w:firstLine="567"/>
        <w:jc w:val="both"/>
        <w:rPr>
          <w:sz w:val="28"/>
          <w:szCs w:val="28"/>
          <w:lang w:val="pl-PL"/>
        </w:rPr>
      </w:pPr>
      <w:r w:rsidRPr="003431A6">
        <w:rPr>
          <w:sz w:val="28"/>
          <w:szCs w:val="28"/>
          <w:lang w:val="pl-PL"/>
        </w:rPr>
        <w:t>10</w:t>
      </w:r>
      <w:r w:rsidR="00534F4C" w:rsidRPr="003431A6">
        <w:rPr>
          <w:sz w:val="28"/>
          <w:szCs w:val="28"/>
          <w:lang w:val="pl-PL"/>
        </w:rPr>
        <w:t xml:space="preserve">. Giữ vững độc lập, chủ quyền, bảo đảm </w:t>
      </w:r>
      <w:r w:rsidR="00350EBB" w:rsidRPr="003431A6">
        <w:rPr>
          <w:sz w:val="28"/>
          <w:szCs w:val="28"/>
          <w:lang w:val="pl-PL"/>
        </w:rPr>
        <w:t xml:space="preserve">quốc phòng, </w:t>
      </w:r>
      <w:r w:rsidR="00534F4C" w:rsidRPr="003431A6">
        <w:rPr>
          <w:sz w:val="28"/>
          <w:szCs w:val="28"/>
          <w:lang w:val="pl-PL"/>
        </w:rPr>
        <w:t xml:space="preserve">an ninh </w:t>
      </w:r>
      <w:r w:rsidR="00350EBB" w:rsidRPr="003431A6">
        <w:rPr>
          <w:sz w:val="28"/>
          <w:szCs w:val="28"/>
          <w:lang w:val="pl-PL"/>
        </w:rPr>
        <w:t>quốc gia</w:t>
      </w:r>
      <w:r w:rsidR="00534F4C" w:rsidRPr="003431A6">
        <w:rPr>
          <w:sz w:val="28"/>
          <w:szCs w:val="28"/>
          <w:lang w:val="pl-PL"/>
        </w:rPr>
        <w:t>, trật tự, an toàn xã hội; thực hiện hiệu quả công tác đối ngoại và</w:t>
      </w:r>
      <w:r w:rsidR="00350EBB" w:rsidRPr="003431A6">
        <w:rPr>
          <w:sz w:val="28"/>
          <w:szCs w:val="28"/>
          <w:lang w:val="pl-PL"/>
        </w:rPr>
        <w:t xml:space="preserve"> ch</w:t>
      </w:r>
      <w:r w:rsidR="00505C61" w:rsidRPr="003431A6">
        <w:rPr>
          <w:sz w:val="28"/>
          <w:szCs w:val="28"/>
          <w:lang w:val="pl-PL"/>
        </w:rPr>
        <w:t>ủ</w:t>
      </w:r>
      <w:r w:rsidR="00350EBB" w:rsidRPr="003431A6">
        <w:rPr>
          <w:sz w:val="28"/>
          <w:szCs w:val="28"/>
          <w:lang w:val="pl-PL"/>
        </w:rPr>
        <w:t xml:space="preserve"> động</w:t>
      </w:r>
      <w:r w:rsidR="00534F4C" w:rsidRPr="003431A6">
        <w:rPr>
          <w:sz w:val="28"/>
          <w:szCs w:val="28"/>
          <w:lang w:val="pl-PL"/>
        </w:rPr>
        <w:t xml:space="preserve"> hội nhập quốc tế. </w:t>
      </w:r>
      <w:r w:rsidR="00177FAE" w:rsidRPr="003431A6">
        <w:rPr>
          <w:sz w:val="28"/>
          <w:szCs w:val="28"/>
          <w:lang w:val="pl-PL"/>
        </w:rPr>
        <w:t>Chủ động đánh giá</w:t>
      </w:r>
      <w:r w:rsidR="00DA630E" w:rsidRPr="003431A6">
        <w:rPr>
          <w:sz w:val="28"/>
          <w:szCs w:val="28"/>
          <w:lang w:val="pl-PL"/>
        </w:rPr>
        <w:t xml:space="preserve">, phân tích dự báo tình hình thế giới và khu vực để có chủ trương, đối sách phù hợp, nhất là các vấn đề biên giới, biển đảo, an ninh phi truyền thống, </w:t>
      </w:r>
      <w:r w:rsidR="00971060" w:rsidRPr="003431A6">
        <w:rPr>
          <w:sz w:val="28"/>
          <w:szCs w:val="28"/>
        </w:rPr>
        <w:t>an ninh mạng,</w:t>
      </w:r>
      <w:r w:rsidR="00EC0600" w:rsidRPr="003431A6">
        <w:rPr>
          <w:sz w:val="28"/>
          <w:szCs w:val="28"/>
        </w:rPr>
        <w:t xml:space="preserve"> </w:t>
      </w:r>
      <w:r w:rsidR="00DA630E" w:rsidRPr="003431A6">
        <w:rPr>
          <w:sz w:val="28"/>
          <w:szCs w:val="28"/>
          <w:lang w:val="pl-PL"/>
        </w:rPr>
        <w:t xml:space="preserve">an ninh nông thôn. Thực hiện hiệu quả tiến trình hội nhập kinh tế quốc tế, giữ vững ổn định chính trị - xã hội trong bối cảnh nước ta tham gia các Hiệp định thương mại tự do thế hệ mới và Chiến lược tổng thể về hội nhập kinh tế quốc tế, trọng tâm là </w:t>
      </w:r>
      <w:r w:rsidR="00EC0253" w:rsidRPr="003431A6">
        <w:rPr>
          <w:sz w:val="28"/>
          <w:szCs w:val="28"/>
          <w:lang w:val="da-DK"/>
        </w:rPr>
        <w:t xml:space="preserve">thực hiện hiệu quả các Hiệp định thương mại tự do (FTA), </w:t>
      </w:r>
      <w:r w:rsidR="00DA630E" w:rsidRPr="003431A6">
        <w:rPr>
          <w:sz w:val="28"/>
          <w:szCs w:val="28"/>
          <w:lang w:val="pl-PL"/>
        </w:rPr>
        <w:t xml:space="preserve">các cam kết trong Cộng đồng Kinh tế ASEAN (AEC), Tổ chức Thương mại thế giới (WTO), các mục tiêu phát triển bền vững (SDGs), Thỏa thuận Paris về ứng phó với biến đổi khí hậu (COP21). </w:t>
      </w:r>
      <w:r w:rsidR="00DA630E" w:rsidRPr="003431A6">
        <w:rPr>
          <w:sz w:val="28"/>
          <w:szCs w:val="28"/>
          <w:lang w:val="da-DK"/>
        </w:rPr>
        <w:t xml:space="preserve">Nâng cao năng lực giải quyết tranh chấp </w:t>
      </w:r>
      <w:r w:rsidR="00192F24" w:rsidRPr="003431A6">
        <w:rPr>
          <w:sz w:val="28"/>
          <w:szCs w:val="28"/>
          <w:lang w:val="da-DK"/>
        </w:rPr>
        <w:t>thương mại, đầu tư quốc tế</w:t>
      </w:r>
      <w:r w:rsidR="00EC0253" w:rsidRPr="003431A6">
        <w:rPr>
          <w:sz w:val="28"/>
          <w:szCs w:val="28"/>
          <w:lang w:val="da-DK"/>
        </w:rPr>
        <w:t>, bảo vệ lợi ích quốc gia và lợi ích chính đáng của doanh nghiệp, người dân Việt Nam</w:t>
      </w:r>
      <w:r w:rsidR="00192F24" w:rsidRPr="003431A6">
        <w:rPr>
          <w:sz w:val="28"/>
          <w:szCs w:val="28"/>
          <w:lang w:val="da-DK"/>
        </w:rPr>
        <w:t>.</w:t>
      </w:r>
    </w:p>
    <w:p w:rsidR="00450F78" w:rsidRPr="003431A6" w:rsidRDefault="00450F78">
      <w:pPr>
        <w:pStyle w:val="NormalWeb"/>
        <w:spacing w:before="120" w:beforeAutospacing="0" w:after="120" w:afterAutospacing="0" w:line="360" w:lineRule="exact"/>
        <w:ind w:firstLine="567"/>
        <w:rPr>
          <w:b/>
          <w:bCs/>
          <w:sz w:val="28"/>
          <w:szCs w:val="28"/>
        </w:rPr>
      </w:pPr>
    </w:p>
    <w:p w:rsidR="00450F78" w:rsidRPr="003431A6" w:rsidRDefault="00103B52">
      <w:pPr>
        <w:pStyle w:val="NormalWeb"/>
        <w:spacing w:before="120" w:beforeAutospacing="0" w:after="120" w:afterAutospacing="0" w:line="360" w:lineRule="exact"/>
        <w:ind w:firstLine="567"/>
        <w:rPr>
          <w:b/>
          <w:bCs/>
        </w:rPr>
      </w:pPr>
      <w:proofErr w:type="gramStart"/>
      <w:r w:rsidRPr="003431A6">
        <w:rPr>
          <w:b/>
          <w:bCs/>
          <w:sz w:val="28"/>
          <w:szCs w:val="28"/>
        </w:rPr>
        <w:t xml:space="preserve">Điều </w:t>
      </w:r>
      <w:r w:rsidR="00587734" w:rsidRPr="003431A6">
        <w:rPr>
          <w:b/>
          <w:bCs/>
          <w:sz w:val="28"/>
          <w:szCs w:val="28"/>
        </w:rPr>
        <w:t>4</w:t>
      </w:r>
      <w:r w:rsidR="000726A6" w:rsidRPr="003431A6">
        <w:rPr>
          <w:b/>
          <w:bCs/>
          <w:sz w:val="28"/>
          <w:szCs w:val="28"/>
          <w:lang w:val="vi-VN"/>
        </w:rPr>
        <w:t>.</w:t>
      </w:r>
      <w:proofErr w:type="gramEnd"/>
      <w:r w:rsidR="000726A6" w:rsidRPr="003431A6">
        <w:rPr>
          <w:b/>
          <w:bCs/>
          <w:sz w:val="28"/>
          <w:szCs w:val="28"/>
          <w:lang w:val="vi-VN"/>
        </w:rPr>
        <w:t xml:space="preserve"> </w:t>
      </w:r>
      <w:r w:rsidR="00587734" w:rsidRPr="003431A6">
        <w:rPr>
          <w:b/>
          <w:bCs/>
          <w:sz w:val="28"/>
          <w:szCs w:val="28"/>
        </w:rPr>
        <w:t>Tổ</w:t>
      </w:r>
      <w:r w:rsidR="00587734" w:rsidRPr="003431A6">
        <w:rPr>
          <w:b/>
          <w:bCs/>
          <w:sz w:val="28"/>
        </w:rPr>
        <w:t xml:space="preserve"> chức thực hiện</w:t>
      </w:r>
    </w:p>
    <w:p w:rsidR="00450F78" w:rsidRPr="003431A6" w:rsidRDefault="000726A6">
      <w:pPr>
        <w:pStyle w:val="NormalWeb"/>
        <w:spacing w:before="120" w:beforeAutospacing="0" w:after="120" w:afterAutospacing="0" w:line="360" w:lineRule="exact"/>
        <w:ind w:firstLine="562"/>
        <w:jc w:val="both"/>
        <w:rPr>
          <w:sz w:val="28"/>
          <w:lang w:val="vi-VN"/>
        </w:rPr>
      </w:pPr>
      <w:r w:rsidRPr="003431A6">
        <w:rPr>
          <w:sz w:val="28"/>
          <w:lang w:val="vi-VN"/>
        </w:rPr>
        <w:t>Chính phủ</w:t>
      </w:r>
      <w:r w:rsidR="009A03EE" w:rsidRPr="003431A6">
        <w:rPr>
          <w:sz w:val="28"/>
          <w:lang w:val="vi-VN"/>
        </w:rPr>
        <w:t xml:space="preserve">, </w:t>
      </w:r>
      <w:r w:rsidR="00BF314E" w:rsidRPr="003431A6">
        <w:rPr>
          <w:sz w:val="28"/>
        </w:rPr>
        <w:t>chính quyền địa phương các cấp</w:t>
      </w:r>
      <w:r w:rsidR="00103B52" w:rsidRPr="003431A6">
        <w:rPr>
          <w:sz w:val="28"/>
        </w:rPr>
        <w:t xml:space="preserve">, </w:t>
      </w:r>
      <w:r w:rsidRPr="003431A6">
        <w:rPr>
          <w:sz w:val="28"/>
          <w:lang w:val="vi-VN"/>
        </w:rPr>
        <w:t xml:space="preserve">Tòa án nhân dân tối cao, Viện kiểm sát nhân dân tối </w:t>
      </w:r>
      <w:r w:rsidR="00835CB1" w:rsidRPr="003431A6">
        <w:rPr>
          <w:sz w:val="28"/>
          <w:lang w:val="vi-VN"/>
        </w:rPr>
        <w:t xml:space="preserve">cao, Kiểm toán </w:t>
      </w:r>
      <w:r w:rsidR="00835CB1" w:rsidRPr="003431A6">
        <w:rPr>
          <w:sz w:val="28"/>
        </w:rPr>
        <w:t>n</w:t>
      </w:r>
      <w:r w:rsidRPr="003431A6">
        <w:rPr>
          <w:sz w:val="28"/>
          <w:lang w:val="vi-VN"/>
        </w:rPr>
        <w:t>hà nước theo chức năng</w:t>
      </w:r>
      <w:r w:rsidR="00997E6C" w:rsidRPr="003431A6">
        <w:rPr>
          <w:sz w:val="28"/>
        </w:rPr>
        <w:t>, nhiệm vụ được giao</w:t>
      </w:r>
      <w:r w:rsidR="003E4424" w:rsidRPr="003431A6">
        <w:rPr>
          <w:sz w:val="28"/>
          <w:lang w:val="vi-VN"/>
        </w:rPr>
        <w:t xml:space="preserve"> tổ chức thực hiện </w:t>
      </w:r>
      <w:r w:rsidRPr="003431A6">
        <w:rPr>
          <w:sz w:val="28"/>
          <w:lang w:val="vi-VN"/>
        </w:rPr>
        <w:t>hiệu quả Nghị quyết của Quốc hội.</w:t>
      </w:r>
    </w:p>
    <w:p w:rsidR="00450F78" w:rsidRPr="003431A6" w:rsidRDefault="009E609E">
      <w:pPr>
        <w:pStyle w:val="NormalWeb"/>
        <w:spacing w:before="120" w:beforeAutospacing="0" w:after="120" w:afterAutospacing="0" w:line="360" w:lineRule="exact"/>
        <w:ind w:firstLine="562"/>
        <w:jc w:val="both"/>
        <w:rPr>
          <w:sz w:val="28"/>
          <w:szCs w:val="28"/>
          <w:lang w:val="vi-VN"/>
        </w:rPr>
      </w:pPr>
      <w:r w:rsidRPr="003431A6">
        <w:rPr>
          <w:sz w:val="28"/>
          <w:szCs w:val="28"/>
          <w:lang w:val="vi-VN"/>
        </w:rPr>
        <w:t>Ủy ban T</w:t>
      </w:r>
      <w:r w:rsidR="000726A6" w:rsidRPr="003431A6">
        <w:rPr>
          <w:sz w:val="28"/>
          <w:szCs w:val="28"/>
          <w:lang w:val="vi-VN"/>
        </w:rPr>
        <w:t xml:space="preserve">hường vụ Quốc hội, Hội đồng </w:t>
      </w:r>
      <w:r w:rsidR="00B62B19" w:rsidRPr="003431A6">
        <w:rPr>
          <w:sz w:val="28"/>
          <w:szCs w:val="28"/>
        </w:rPr>
        <w:t>D</w:t>
      </w:r>
      <w:r w:rsidR="000726A6" w:rsidRPr="003431A6">
        <w:rPr>
          <w:sz w:val="28"/>
          <w:szCs w:val="28"/>
          <w:lang w:val="vi-VN"/>
        </w:rPr>
        <w:t xml:space="preserve">ân tộc, các Ủy ban của Quốc </w:t>
      </w:r>
      <w:r w:rsidR="00835CB1" w:rsidRPr="003431A6">
        <w:rPr>
          <w:sz w:val="28"/>
          <w:szCs w:val="28"/>
          <w:lang w:val="vi-VN"/>
        </w:rPr>
        <w:t>hội, các Đoàn đại biểu Quốc hội</w:t>
      </w:r>
      <w:r w:rsidR="00835CB1" w:rsidRPr="003431A6">
        <w:rPr>
          <w:sz w:val="28"/>
          <w:szCs w:val="28"/>
        </w:rPr>
        <w:t xml:space="preserve"> và </w:t>
      </w:r>
      <w:r w:rsidR="000726A6" w:rsidRPr="003431A6">
        <w:rPr>
          <w:sz w:val="28"/>
          <w:szCs w:val="28"/>
          <w:lang w:val="vi-VN"/>
        </w:rPr>
        <w:t>đại biểu Quốc hội giám sát việc thực hiện Nghị quyết này.</w:t>
      </w:r>
    </w:p>
    <w:p w:rsidR="00450F78" w:rsidRPr="003431A6" w:rsidRDefault="001C1295">
      <w:pPr>
        <w:pStyle w:val="NormalWeb"/>
        <w:spacing w:before="120" w:beforeAutospacing="0" w:after="120" w:afterAutospacing="0" w:line="360" w:lineRule="exact"/>
        <w:ind w:firstLine="562"/>
        <w:jc w:val="both"/>
        <w:rPr>
          <w:spacing w:val="-2"/>
          <w:sz w:val="28"/>
          <w:szCs w:val="28"/>
          <w:lang w:val="vi-VN"/>
        </w:rPr>
      </w:pPr>
      <w:r w:rsidRPr="003431A6">
        <w:rPr>
          <w:spacing w:val="-2"/>
          <w:sz w:val="28"/>
          <w:szCs w:val="28"/>
          <w:lang w:val="vi-VN"/>
        </w:rPr>
        <w:t xml:space="preserve">Ủy ban </w:t>
      </w:r>
      <w:r w:rsidR="006504F3" w:rsidRPr="003431A6">
        <w:rPr>
          <w:spacing w:val="-2"/>
          <w:sz w:val="28"/>
          <w:szCs w:val="28"/>
        </w:rPr>
        <w:t>T</w:t>
      </w:r>
      <w:r w:rsidR="000726A6" w:rsidRPr="003431A6">
        <w:rPr>
          <w:spacing w:val="-2"/>
          <w:sz w:val="28"/>
          <w:szCs w:val="28"/>
          <w:lang w:val="vi-VN"/>
        </w:rPr>
        <w:t>rung ương Mặt trận Tổ quốc Việt Nam, các tổ chức thành viên của Mặt trận và các tổ chức xã hội được thành lập theo quy định của pháp luật giám</w:t>
      </w:r>
      <w:r w:rsidRPr="003431A6">
        <w:rPr>
          <w:spacing w:val="-2"/>
          <w:sz w:val="28"/>
          <w:szCs w:val="28"/>
          <w:lang w:val="vi-VN"/>
        </w:rPr>
        <w:t xml:space="preserve"> sát và động viên mọi tầng lớp </w:t>
      </w:r>
      <w:r w:rsidRPr="003431A6">
        <w:rPr>
          <w:spacing w:val="-2"/>
          <w:sz w:val="28"/>
          <w:szCs w:val="28"/>
        </w:rPr>
        <w:t>N</w:t>
      </w:r>
      <w:r w:rsidR="000726A6" w:rsidRPr="003431A6">
        <w:rPr>
          <w:spacing w:val="-2"/>
          <w:sz w:val="28"/>
          <w:szCs w:val="28"/>
          <w:lang w:val="vi-VN"/>
        </w:rPr>
        <w:t>hân dân thực hiện Nghị quyết của Quốc hội.</w:t>
      </w:r>
    </w:p>
    <w:p w:rsidR="00450F78" w:rsidRPr="003431A6" w:rsidRDefault="000726A6">
      <w:pPr>
        <w:pStyle w:val="NormalWeb"/>
        <w:spacing w:before="120" w:beforeAutospacing="0" w:after="120" w:afterAutospacing="0" w:line="360" w:lineRule="exact"/>
        <w:ind w:firstLine="562"/>
        <w:jc w:val="both"/>
        <w:rPr>
          <w:sz w:val="28"/>
        </w:rPr>
      </w:pPr>
      <w:r w:rsidRPr="003431A6">
        <w:rPr>
          <w:sz w:val="28"/>
          <w:lang w:val="vi-VN"/>
        </w:rPr>
        <w:t xml:space="preserve">Quốc hội kêu gọi đồng bào, chiến sỹ cả nước và đồng bào ta ở nước ngoài nêu cao tinh thần thi đua yêu nước, đoàn kết, phát huy nội lực, tận dụng thời cơ thuận lợi, vượt qua khó khăn, thách thức, thực hiện </w:t>
      </w:r>
      <w:r w:rsidR="00997E6C" w:rsidRPr="003431A6">
        <w:rPr>
          <w:sz w:val="28"/>
        </w:rPr>
        <w:t xml:space="preserve">thành công </w:t>
      </w:r>
      <w:r w:rsidRPr="003431A6">
        <w:rPr>
          <w:sz w:val="28"/>
          <w:lang w:val="vi-VN"/>
        </w:rPr>
        <w:t xml:space="preserve">Kế hoạch </w:t>
      </w:r>
      <w:r w:rsidR="00F26256" w:rsidRPr="003431A6">
        <w:rPr>
          <w:sz w:val="28"/>
        </w:rPr>
        <w:t>p</w:t>
      </w:r>
      <w:r w:rsidRPr="003431A6">
        <w:rPr>
          <w:sz w:val="28"/>
          <w:lang w:val="vi-VN"/>
        </w:rPr>
        <w:t xml:space="preserve">hát triển </w:t>
      </w:r>
      <w:r w:rsidR="000E4330" w:rsidRPr="003431A6">
        <w:rPr>
          <w:sz w:val="28"/>
          <w:lang w:val="vi-VN"/>
        </w:rPr>
        <w:t>kinh tế - xã hội năm 201</w:t>
      </w:r>
      <w:r w:rsidR="000E4330" w:rsidRPr="003431A6">
        <w:rPr>
          <w:sz w:val="28"/>
        </w:rPr>
        <w:t>8</w:t>
      </w:r>
      <w:r w:rsidRPr="003431A6">
        <w:rPr>
          <w:sz w:val="28"/>
          <w:lang w:val="vi-VN"/>
        </w:rPr>
        <w:t>.</w:t>
      </w:r>
    </w:p>
    <w:p w:rsidR="000726A6" w:rsidRPr="003431A6" w:rsidRDefault="001F387C" w:rsidP="00274E00">
      <w:pPr>
        <w:pStyle w:val="NormalWeb"/>
        <w:spacing w:before="360" w:beforeAutospacing="0" w:after="120" w:afterAutospacing="0" w:line="340" w:lineRule="exact"/>
        <w:ind w:firstLine="567"/>
        <w:jc w:val="both"/>
        <w:rPr>
          <w:i/>
          <w:iCs/>
          <w:sz w:val="28"/>
        </w:rPr>
      </w:pPr>
      <w:r w:rsidRPr="003431A6">
        <w:rPr>
          <w:noProof/>
        </w:rPr>
        <w:pict>
          <v:line id="Line 6" o:spid="_x0000_s1027" style="position:absolute;left:0;text-align:left;z-index:251658240;visibility:visible;mso-wrap-distance-top:-6e-5mm;mso-wrap-distance-bottom:-6e-5mm" from="0,2pt" to="45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" strokeweight=".26mm">
            <v:stroke joinstyle="miter" endcap="square"/>
          </v:line>
        </w:pict>
      </w:r>
      <w:r w:rsidR="000726A6" w:rsidRPr="003431A6">
        <w:rPr>
          <w:i/>
          <w:iCs/>
          <w:sz w:val="28"/>
          <w:lang w:val="vi-VN"/>
        </w:rPr>
        <w:t>Nghị quyết này được Quốc hội nước Cộng hòa xã hộ</w:t>
      </w:r>
      <w:r w:rsidR="002A1AD8" w:rsidRPr="003431A6">
        <w:rPr>
          <w:i/>
          <w:iCs/>
          <w:sz w:val="28"/>
          <w:lang w:val="vi-VN"/>
        </w:rPr>
        <w:t xml:space="preserve">i chủ nghĩa Việt Nam khóa XIV, </w:t>
      </w:r>
      <w:r w:rsidR="002A1AD8" w:rsidRPr="003431A6">
        <w:rPr>
          <w:i/>
          <w:iCs/>
          <w:sz w:val="28"/>
        </w:rPr>
        <w:t>k</w:t>
      </w:r>
      <w:r w:rsidR="002A1AD8" w:rsidRPr="003431A6">
        <w:rPr>
          <w:i/>
          <w:iCs/>
          <w:sz w:val="28"/>
          <w:lang w:val="vi-VN"/>
        </w:rPr>
        <w:t xml:space="preserve">ỳ họp thứ </w:t>
      </w:r>
      <w:r w:rsidR="000E4330" w:rsidRPr="003431A6">
        <w:rPr>
          <w:i/>
          <w:iCs/>
          <w:sz w:val="28"/>
        </w:rPr>
        <w:t>4</w:t>
      </w:r>
      <w:r w:rsidR="000726A6" w:rsidRPr="003431A6">
        <w:rPr>
          <w:i/>
          <w:iCs/>
          <w:sz w:val="28"/>
          <w:lang w:val="vi-VN"/>
        </w:rPr>
        <w:t xml:space="preserve"> thông qua ngày </w:t>
      </w:r>
      <w:r w:rsidR="00AD65FE" w:rsidRPr="003431A6">
        <w:rPr>
          <w:i/>
          <w:iCs/>
          <w:sz w:val="28"/>
        </w:rPr>
        <w:t>10</w:t>
      </w:r>
      <w:r w:rsidR="003F628D" w:rsidRPr="003431A6">
        <w:rPr>
          <w:i/>
          <w:iCs/>
          <w:sz w:val="28"/>
        </w:rPr>
        <w:t xml:space="preserve"> </w:t>
      </w:r>
      <w:r w:rsidR="000E4330" w:rsidRPr="003431A6">
        <w:rPr>
          <w:i/>
          <w:iCs/>
          <w:sz w:val="28"/>
          <w:lang w:val="vi-VN"/>
        </w:rPr>
        <w:t>tháng 11 năm 201</w:t>
      </w:r>
      <w:r w:rsidR="000E4330" w:rsidRPr="003431A6">
        <w:rPr>
          <w:i/>
          <w:iCs/>
          <w:sz w:val="28"/>
        </w:rPr>
        <w:t>7</w:t>
      </w:r>
      <w:r w:rsidR="000726A6" w:rsidRPr="003431A6">
        <w:rPr>
          <w:i/>
          <w:iCs/>
          <w:sz w:val="28"/>
          <w:lang w:val="vi-VN"/>
        </w:rPr>
        <w:t>.</w:t>
      </w:r>
    </w:p>
    <w:tbl>
      <w:tblPr>
        <w:tblW w:w="0" w:type="auto"/>
        <w:tblCellSpacing w:w="0" w:type="dxa"/>
        <w:tblInd w:w="108" w:type="dxa"/>
        <w:tblCellMar>
          <w:left w:w="0" w:type="dxa"/>
          <w:right w:w="0" w:type="dxa"/>
        </w:tblCellMar>
        <w:tblLook w:val="0000" w:firstRow="0" w:lastRow="0" w:firstColumn="0" w:lastColumn="0" w:noHBand="0" w:noVBand="0"/>
      </w:tblPr>
      <w:tblGrid>
        <w:gridCol w:w="4428"/>
        <w:gridCol w:w="4680"/>
      </w:tblGrid>
      <w:tr w:rsidR="000726A6" w:rsidRPr="003431A6">
        <w:trPr>
          <w:tblCellSpacing w:w="0" w:type="dxa"/>
        </w:trPr>
        <w:tc>
          <w:tcPr>
            <w:tcW w:w="4428" w:type="dxa"/>
            <w:tcMar>
              <w:top w:w="0" w:type="dxa"/>
              <w:left w:w="108" w:type="dxa"/>
              <w:bottom w:w="0" w:type="dxa"/>
              <w:right w:w="108" w:type="dxa"/>
            </w:tcMar>
          </w:tcPr>
          <w:p w:rsidR="000726A6" w:rsidRPr="003431A6" w:rsidRDefault="000726A6" w:rsidP="00B439DE">
            <w:pPr>
              <w:pStyle w:val="NormalWeb"/>
              <w:spacing w:beforeAutospacing="0" w:after="0" w:afterAutospacing="0" w:line="360" w:lineRule="exact"/>
              <w:rPr>
                <w:lang w:val="vi-VN"/>
              </w:rPr>
            </w:pPr>
            <w:r w:rsidRPr="003431A6">
              <w:rPr>
                <w:lang w:val="vi-VN"/>
              </w:rPr>
              <w:t>  </w:t>
            </w:r>
          </w:p>
        </w:tc>
        <w:tc>
          <w:tcPr>
            <w:tcW w:w="4680" w:type="dxa"/>
            <w:tcMar>
              <w:top w:w="0" w:type="dxa"/>
              <w:left w:w="108" w:type="dxa"/>
              <w:bottom w:w="0" w:type="dxa"/>
              <w:right w:w="108" w:type="dxa"/>
            </w:tcMar>
          </w:tcPr>
          <w:p w:rsidR="001E3FFF" w:rsidRPr="003431A6" w:rsidRDefault="000726A6" w:rsidP="00B439DE">
            <w:pPr>
              <w:pStyle w:val="NormalWeb"/>
              <w:spacing w:beforeAutospacing="0" w:after="0" w:afterAutospacing="0" w:line="360" w:lineRule="exact"/>
              <w:jc w:val="center"/>
              <w:rPr>
                <w:b/>
                <w:bCs/>
              </w:rPr>
            </w:pPr>
            <w:r w:rsidRPr="003431A6">
              <w:rPr>
                <w:b/>
                <w:bCs/>
                <w:lang w:val="vi-VN"/>
              </w:rPr>
              <w:t>CHỦ TỊCH QUỐC HỘI</w:t>
            </w:r>
          </w:p>
          <w:p w:rsidR="00505C61" w:rsidRPr="003431A6" w:rsidRDefault="001E3FFF" w:rsidP="00B439DE">
            <w:pPr>
              <w:pStyle w:val="NormalWeb"/>
              <w:spacing w:beforeAutospacing="0" w:after="0" w:afterAutospacing="0" w:line="360" w:lineRule="exact"/>
              <w:jc w:val="center"/>
              <w:rPr>
                <w:b/>
                <w:bCs/>
                <w:sz w:val="48"/>
                <w:szCs w:val="28"/>
              </w:rPr>
            </w:pPr>
            <w:r w:rsidRPr="003431A6">
              <w:rPr>
                <w:b/>
                <w:bCs/>
              </w:rPr>
              <w:t>(Đã ký)</w:t>
            </w:r>
            <w:r w:rsidR="000726A6" w:rsidRPr="003431A6">
              <w:rPr>
                <w:b/>
                <w:bCs/>
                <w:lang w:val="vi-VN"/>
              </w:rPr>
              <w:br/>
            </w:r>
          </w:p>
          <w:p w:rsidR="00505C61" w:rsidRPr="003431A6" w:rsidRDefault="00505C61" w:rsidP="00B439DE">
            <w:pPr>
              <w:pStyle w:val="NormalWeb"/>
              <w:spacing w:beforeAutospacing="0" w:after="0" w:afterAutospacing="0" w:line="360" w:lineRule="exact"/>
              <w:jc w:val="center"/>
              <w:rPr>
                <w:b/>
                <w:bCs/>
                <w:sz w:val="48"/>
                <w:szCs w:val="28"/>
              </w:rPr>
            </w:pPr>
          </w:p>
          <w:p w:rsidR="00D4115E" w:rsidRPr="003431A6" w:rsidRDefault="000726A6" w:rsidP="00BC6F9E">
            <w:pPr>
              <w:pStyle w:val="NormalWeb"/>
              <w:spacing w:before="400" w:beforeAutospacing="0" w:after="0" w:afterAutospacing="0" w:line="360" w:lineRule="exact"/>
              <w:jc w:val="center"/>
              <w:rPr>
                <w:sz w:val="28"/>
                <w:szCs w:val="28"/>
              </w:rPr>
            </w:pPr>
            <w:r w:rsidRPr="003431A6">
              <w:rPr>
                <w:b/>
                <w:bCs/>
                <w:sz w:val="28"/>
                <w:szCs w:val="28"/>
                <w:lang w:val="vi-VN"/>
              </w:rPr>
              <w:t>Nguyễn Thị Kim Ngân</w:t>
            </w:r>
          </w:p>
        </w:tc>
      </w:tr>
    </w:tbl>
    <w:p w:rsidR="000726A6" w:rsidRPr="003431A6" w:rsidRDefault="000726A6" w:rsidP="00BB54B1">
      <w:pPr>
        <w:tabs>
          <w:tab w:val="left" w:pos="6083"/>
        </w:tabs>
        <w:rPr>
          <w:lang w:val="vi-VN"/>
        </w:rPr>
      </w:pPr>
    </w:p>
    <w:sectPr w:rsidR="000726A6" w:rsidRPr="003431A6" w:rsidSect="004E1A74">
      <w:headerReference w:type="default" r:id="rId12"/>
      <w:footerReference w:type="default" r:id="rId13"/>
      <w:pgSz w:w="11907" w:h="16840" w:code="9"/>
      <w:pgMar w:top="964" w:right="1134" w:bottom="96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7C" w:rsidRDefault="001F387C">
      <w:r>
        <w:separator/>
      </w:r>
    </w:p>
  </w:endnote>
  <w:endnote w:type="continuationSeparator" w:id="0">
    <w:p w:rsidR="001F387C" w:rsidRDefault="001F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92" w:rsidRDefault="00891C92">
    <w:pPr>
      <w:pStyle w:val="Footer"/>
      <w:jc w:val="center"/>
    </w:pPr>
  </w:p>
  <w:p w:rsidR="00891C92" w:rsidRDefault="00891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7C" w:rsidRDefault="001F387C">
      <w:r>
        <w:separator/>
      </w:r>
    </w:p>
  </w:footnote>
  <w:footnote w:type="continuationSeparator" w:id="0">
    <w:p w:rsidR="001F387C" w:rsidRDefault="001F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92" w:rsidRDefault="00450F78">
    <w:pPr>
      <w:pStyle w:val="Header"/>
      <w:jc w:val="center"/>
    </w:pPr>
    <w:r>
      <w:fldChar w:fldCharType="begin"/>
    </w:r>
    <w:r w:rsidR="00242586">
      <w:instrText xml:space="preserve"> PAGE   \* MERGEFORMAT </w:instrText>
    </w:r>
    <w:r>
      <w:fldChar w:fldCharType="separate"/>
    </w:r>
    <w:r w:rsidR="003431A6">
      <w:rPr>
        <w:noProof/>
      </w:rPr>
      <w:t>8</w:t>
    </w:r>
    <w:r>
      <w:rPr>
        <w:noProof/>
      </w:rPr>
      <w:fldChar w:fldCharType="end"/>
    </w:r>
  </w:p>
  <w:p w:rsidR="00891C92" w:rsidRDefault="00891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B03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EA1D3E"/>
    <w:multiLevelType w:val="hybridMultilevel"/>
    <w:tmpl w:val="8C9CE2F2"/>
    <w:lvl w:ilvl="0" w:tplc="8794A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20E4F8E"/>
    <w:multiLevelType w:val="hybridMultilevel"/>
    <w:tmpl w:val="354043BC"/>
    <w:lvl w:ilvl="0" w:tplc="7812D99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7A8D53E0"/>
    <w:multiLevelType w:val="hybridMultilevel"/>
    <w:tmpl w:val="77661F4A"/>
    <w:lvl w:ilvl="0" w:tplc="515EDCCE">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Ngoc Tuan">
    <w15:presenceInfo w15:providerId="AD" w15:userId="S-1-5-21-554800132-1224866280-2216541734-4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A203CD"/>
    <w:rsid w:val="00005649"/>
    <w:rsid w:val="000115E2"/>
    <w:rsid w:val="0002018C"/>
    <w:rsid w:val="00026204"/>
    <w:rsid w:val="000262D3"/>
    <w:rsid w:val="000333E8"/>
    <w:rsid w:val="000344A4"/>
    <w:rsid w:val="00036E82"/>
    <w:rsid w:val="00041AAB"/>
    <w:rsid w:val="000422A6"/>
    <w:rsid w:val="000470BE"/>
    <w:rsid w:val="00056566"/>
    <w:rsid w:val="00057875"/>
    <w:rsid w:val="00060E10"/>
    <w:rsid w:val="000650F5"/>
    <w:rsid w:val="00072241"/>
    <w:rsid w:val="000726A6"/>
    <w:rsid w:val="00084A33"/>
    <w:rsid w:val="00091395"/>
    <w:rsid w:val="000A18CE"/>
    <w:rsid w:val="000A329A"/>
    <w:rsid w:val="000A424A"/>
    <w:rsid w:val="000A57C7"/>
    <w:rsid w:val="000A59E7"/>
    <w:rsid w:val="000B5577"/>
    <w:rsid w:val="000C1E53"/>
    <w:rsid w:val="000C668A"/>
    <w:rsid w:val="000C6CB9"/>
    <w:rsid w:val="000C6D65"/>
    <w:rsid w:val="000C7CBB"/>
    <w:rsid w:val="000D01D4"/>
    <w:rsid w:val="000D2101"/>
    <w:rsid w:val="000D379D"/>
    <w:rsid w:val="000D3FC2"/>
    <w:rsid w:val="000D4AC7"/>
    <w:rsid w:val="000D7025"/>
    <w:rsid w:val="000D74A8"/>
    <w:rsid w:val="000D779D"/>
    <w:rsid w:val="000E004C"/>
    <w:rsid w:val="000E03EC"/>
    <w:rsid w:val="000E0622"/>
    <w:rsid w:val="000E1E4E"/>
    <w:rsid w:val="000E381C"/>
    <w:rsid w:val="000E4330"/>
    <w:rsid w:val="000E4ABF"/>
    <w:rsid w:val="000E5377"/>
    <w:rsid w:val="000E7955"/>
    <w:rsid w:val="000F165C"/>
    <w:rsid w:val="000F6478"/>
    <w:rsid w:val="00102A54"/>
    <w:rsid w:val="00102FF9"/>
    <w:rsid w:val="0010377D"/>
    <w:rsid w:val="00103B52"/>
    <w:rsid w:val="0010527A"/>
    <w:rsid w:val="001063E3"/>
    <w:rsid w:val="00107226"/>
    <w:rsid w:val="00110A6B"/>
    <w:rsid w:val="00110DD1"/>
    <w:rsid w:val="00114E9C"/>
    <w:rsid w:val="001161FD"/>
    <w:rsid w:val="001163E6"/>
    <w:rsid w:val="001201F8"/>
    <w:rsid w:val="00120755"/>
    <w:rsid w:val="0012674D"/>
    <w:rsid w:val="00127B79"/>
    <w:rsid w:val="00130907"/>
    <w:rsid w:val="00130DA5"/>
    <w:rsid w:val="00135405"/>
    <w:rsid w:val="00136723"/>
    <w:rsid w:val="00140E4C"/>
    <w:rsid w:val="0014201F"/>
    <w:rsid w:val="0014403C"/>
    <w:rsid w:val="00144BB9"/>
    <w:rsid w:val="00144E60"/>
    <w:rsid w:val="001460A9"/>
    <w:rsid w:val="0014647B"/>
    <w:rsid w:val="00146B82"/>
    <w:rsid w:val="00150B5E"/>
    <w:rsid w:val="0015220A"/>
    <w:rsid w:val="00152DC5"/>
    <w:rsid w:val="00155115"/>
    <w:rsid w:val="0015601F"/>
    <w:rsid w:val="001604D5"/>
    <w:rsid w:val="00162842"/>
    <w:rsid w:val="00162DF7"/>
    <w:rsid w:val="0016597C"/>
    <w:rsid w:val="001661B5"/>
    <w:rsid w:val="001701D8"/>
    <w:rsid w:val="00171261"/>
    <w:rsid w:val="00172A5E"/>
    <w:rsid w:val="00172A70"/>
    <w:rsid w:val="00172DCE"/>
    <w:rsid w:val="001763DB"/>
    <w:rsid w:val="00177FAE"/>
    <w:rsid w:val="00180E41"/>
    <w:rsid w:val="001860CC"/>
    <w:rsid w:val="00186A38"/>
    <w:rsid w:val="0019288E"/>
    <w:rsid w:val="00192CED"/>
    <w:rsid w:val="00192F24"/>
    <w:rsid w:val="00196891"/>
    <w:rsid w:val="001A12BE"/>
    <w:rsid w:val="001A35EC"/>
    <w:rsid w:val="001A3833"/>
    <w:rsid w:val="001A5FA1"/>
    <w:rsid w:val="001C02FA"/>
    <w:rsid w:val="001C1295"/>
    <w:rsid w:val="001C3712"/>
    <w:rsid w:val="001C4551"/>
    <w:rsid w:val="001C529A"/>
    <w:rsid w:val="001D11DE"/>
    <w:rsid w:val="001D416B"/>
    <w:rsid w:val="001E000E"/>
    <w:rsid w:val="001E15F8"/>
    <w:rsid w:val="001E23FD"/>
    <w:rsid w:val="001E2C2E"/>
    <w:rsid w:val="001E3FFF"/>
    <w:rsid w:val="001E50CF"/>
    <w:rsid w:val="001F109D"/>
    <w:rsid w:val="001F13BE"/>
    <w:rsid w:val="001F162C"/>
    <w:rsid w:val="001F387C"/>
    <w:rsid w:val="001F4379"/>
    <w:rsid w:val="001F4D0E"/>
    <w:rsid w:val="001F79D8"/>
    <w:rsid w:val="00200B69"/>
    <w:rsid w:val="00215ABD"/>
    <w:rsid w:val="00217986"/>
    <w:rsid w:val="00220188"/>
    <w:rsid w:val="00225419"/>
    <w:rsid w:val="00226096"/>
    <w:rsid w:val="00230CCC"/>
    <w:rsid w:val="0023105B"/>
    <w:rsid w:val="00232201"/>
    <w:rsid w:val="00234A94"/>
    <w:rsid w:val="0024116B"/>
    <w:rsid w:val="002416A3"/>
    <w:rsid w:val="00242586"/>
    <w:rsid w:val="002441D9"/>
    <w:rsid w:val="002526B1"/>
    <w:rsid w:val="002529E4"/>
    <w:rsid w:val="00253443"/>
    <w:rsid w:val="00253EA9"/>
    <w:rsid w:val="00255A41"/>
    <w:rsid w:val="00256CA9"/>
    <w:rsid w:val="00261EDD"/>
    <w:rsid w:val="002625F3"/>
    <w:rsid w:val="0026341E"/>
    <w:rsid w:val="00270D48"/>
    <w:rsid w:val="00272EF5"/>
    <w:rsid w:val="00274E00"/>
    <w:rsid w:val="00276AE1"/>
    <w:rsid w:val="00277B02"/>
    <w:rsid w:val="00277FE6"/>
    <w:rsid w:val="002812F9"/>
    <w:rsid w:val="00281429"/>
    <w:rsid w:val="00283DE2"/>
    <w:rsid w:val="00284678"/>
    <w:rsid w:val="0028621F"/>
    <w:rsid w:val="002866A7"/>
    <w:rsid w:val="00293583"/>
    <w:rsid w:val="002969C3"/>
    <w:rsid w:val="00296F59"/>
    <w:rsid w:val="0029775A"/>
    <w:rsid w:val="002A1AD8"/>
    <w:rsid w:val="002A2725"/>
    <w:rsid w:val="002A79EE"/>
    <w:rsid w:val="002B2F43"/>
    <w:rsid w:val="002B3E60"/>
    <w:rsid w:val="002B6609"/>
    <w:rsid w:val="002C01E5"/>
    <w:rsid w:val="002C0B1D"/>
    <w:rsid w:val="002C3511"/>
    <w:rsid w:val="002C461D"/>
    <w:rsid w:val="002C4893"/>
    <w:rsid w:val="002D0535"/>
    <w:rsid w:val="002D063D"/>
    <w:rsid w:val="002D3E5C"/>
    <w:rsid w:val="002D5004"/>
    <w:rsid w:val="002D5506"/>
    <w:rsid w:val="002D70F4"/>
    <w:rsid w:val="002E13F4"/>
    <w:rsid w:val="002E17EE"/>
    <w:rsid w:val="002E23C5"/>
    <w:rsid w:val="002E5C4F"/>
    <w:rsid w:val="002F07F3"/>
    <w:rsid w:val="002F2505"/>
    <w:rsid w:val="002F583B"/>
    <w:rsid w:val="003050B6"/>
    <w:rsid w:val="003077BE"/>
    <w:rsid w:val="00314A5C"/>
    <w:rsid w:val="00321DE0"/>
    <w:rsid w:val="003226D6"/>
    <w:rsid w:val="00325C02"/>
    <w:rsid w:val="00331D5F"/>
    <w:rsid w:val="00332CA7"/>
    <w:rsid w:val="00333783"/>
    <w:rsid w:val="00333EA3"/>
    <w:rsid w:val="00335598"/>
    <w:rsid w:val="00335CE3"/>
    <w:rsid w:val="00335FE5"/>
    <w:rsid w:val="00336AE9"/>
    <w:rsid w:val="00340186"/>
    <w:rsid w:val="00342052"/>
    <w:rsid w:val="003431A6"/>
    <w:rsid w:val="0034517F"/>
    <w:rsid w:val="003466D0"/>
    <w:rsid w:val="00346D06"/>
    <w:rsid w:val="003507FA"/>
    <w:rsid w:val="00350EBB"/>
    <w:rsid w:val="00354545"/>
    <w:rsid w:val="00355827"/>
    <w:rsid w:val="00357957"/>
    <w:rsid w:val="00357BF4"/>
    <w:rsid w:val="00361EDF"/>
    <w:rsid w:val="00362462"/>
    <w:rsid w:val="0036660C"/>
    <w:rsid w:val="003669C7"/>
    <w:rsid w:val="003706B4"/>
    <w:rsid w:val="0037425A"/>
    <w:rsid w:val="00374683"/>
    <w:rsid w:val="00374DBB"/>
    <w:rsid w:val="00375B38"/>
    <w:rsid w:val="00381472"/>
    <w:rsid w:val="003833ED"/>
    <w:rsid w:val="003844B7"/>
    <w:rsid w:val="00393B39"/>
    <w:rsid w:val="003970F6"/>
    <w:rsid w:val="0039736C"/>
    <w:rsid w:val="00397A7D"/>
    <w:rsid w:val="003A28EA"/>
    <w:rsid w:val="003A56D4"/>
    <w:rsid w:val="003A5A0D"/>
    <w:rsid w:val="003A7996"/>
    <w:rsid w:val="003B2AFB"/>
    <w:rsid w:val="003C1C39"/>
    <w:rsid w:val="003C330F"/>
    <w:rsid w:val="003D4E5A"/>
    <w:rsid w:val="003D57CE"/>
    <w:rsid w:val="003D5ABE"/>
    <w:rsid w:val="003D63AB"/>
    <w:rsid w:val="003E39F0"/>
    <w:rsid w:val="003E42FB"/>
    <w:rsid w:val="003E4424"/>
    <w:rsid w:val="003E5AD9"/>
    <w:rsid w:val="003F19C3"/>
    <w:rsid w:val="003F628D"/>
    <w:rsid w:val="004006C5"/>
    <w:rsid w:val="00402CAD"/>
    <w:rsid w:val="004047F9"/>
    <w:rsid w:val="004118A4"/>
    <w:rsid w:val="00415421"/>
    <w:rsid w:val="0041642E"/>
    <w:rsid w:val="004171F9"/>
    <w:rsid w:val="00417E73"/>
    <w:rsid w:val="004224A6"/>
    <w:rsid w:val="00424CB4"/>
    <w:rsid w:val="004258D9"/>
    <w:rsid w:val="00426051"/>
    <w:rsid w:val="004263AB"/>
    <w:rsid w:val="0043098B"/>
    <w:rsid w:val="004320F8"/>
    <w:rsid w:val="00432BCA"/>
    <w:rsid w:val="00433D2C"/>
    <w:rsid w:val="004414A0"/>
    <w:rsid w:val="004439C5"/>
    <w:rsid w:val="00445DAD"/>
    <w:rsid w:val="00447FAE"/>
    <w:rsid w:val="00450F78"/>
    <w:rsid w:val="0045216F"/>
    <w:rsid w:val="004613E9"/>
    <w:rsid w:val="00465452"/>
    <w:rsid w:val="0046738F"/>
    <w:rsid w:val="004678F9"/>
    <w:rsid w:val="00467E11"/>
    <w:rsid w:val="00475AD6"/>
    <w:rsid w:val="0047750C"/>
    <w:rsid w:val="00477C41"/>
    <w:rsid w:val="004811FD"/>
    <w:rsid w:val="004869F3"/>
    <w:rsid w:val="00492501"/>
    <w:rsid w:val="00493C65"/>
    <w:rsid w:val="004A0A42"/>
    <w:rsid w:val="004A51D8"/>
    <w:rsid w:val="004A6CE6"/>
    <w:rsid w:val="004B0F65"/>
    <w:rsid w:val="004B267B"/>
    <w:rsid w:val="004B7F47"/>
    <w:rsid w:val="004C06AC"/>
    <w:rsid w:val="004C0C65"/>
    <w:rsid w:val="004D0906"/>
    <w:rsid w:val="004D4CAE"/>
    <w:rsid w:val="004D6F0D"/>
    <w:rsid w:val="004E118E"/>
    <w:rsid w:val="004E1582"/>
    <w:rsid w:val="004E1A74"/>
    <w:rsid w:val="004E6E2F"/>
    <w:rsid w:val="004F2AF5"/>
    <w:rsid w:val="005017DC"/>
    <w:rsid w:val="00502C46"/>
    <w:rsid w:val="00504E22"/>
    <w:rsid w:val="00505C61"/>
    <w:rsid w:val="00506349"/>
    <w:rsid w:val="005125A3"/>
    <w:rsid w:val="00516254"/>
    <w:rsid w:val="005214B7"/>
    <w:rsid w:val="005244C4"/>
    <w:rsid w:val="00525D05"/>
    <w:rsid w:val="0052634B"/>
    <w:rsid w:val="00534F4C"/>
    <w:rsid w:val="005359E9"/>
    <w:rsid w:val="0054122B"/>
    <w:rsid w:val="00545E31"/>
    <w:rsid w:val="00546408"/>
    <w:rsid w:val="005502B4"/>
    <w:rsid w:val="00552EDC"/>
    <w:rsid w:val="005543A9"/>
    <w:rsid w:val="00560399"/>
    <w:rsid w:val="00563C4F"/>
    <w:rsid w:val="005658FF"/>
    <w:rsid w:val="00566A0B"/>
    <w:rsid w:val="00571961"/>
    <w:rsid w:val="00572B73"/>
    <w:rsid w:val="00573B3C"/>
    <w:rsid w:val="00576381"/>
    <w:rsid w:val="00577ED2"/>
    <w:rsid w:val="00583735"/>
    <w:rsid w:val="00583F39"/>
    <w:rsid w:val="005842EE"/>
    <w:rsid w:val="0058613E"/>
    <w:rsid w:val="0058638A"/>
    <w:rsid w:val="00587734"/>
    <w:rsid w:val="005909A5"/>
    <w:rsid w:val="00590FAF"/>
    <w:rsid w:val="00595C34"/>
    <w:rsid w:val="00595E4D"/>
    <w:rsid w:val="005A1145"/>
    <w:rsid w:val="005A179B"/>
    <w:rsid w:val="005A1C9B"/>
    <w:rsid w:val="005A4670"/>
    <w:rsid w:val="005B4FB3"/>
    <w:rsid w:val="005C2942"/>
    <w:rsid w:val="005C3CB3"/>
    <w:rsid w:val="005C6157"/>
    <w:rsid w:val="005C6FCC"/>
    <w:rsid w:val="005C7873"/>
    <w:rsid w:val="005D32F9"/>
    <w:rsid w:val="005D7143"/>
    <w:rsid w:val="005E0498"/>
    <w:rsid w:val="005E162D"/>
    <w:rsid w:val="005E2DD6"/>
    <w:rsid w:val="005E6D78"/>
    <w:rsid w:val="005F08F6"/>
    <w:rsid w:val="005F316B"/>
    <w:rsid w:val="00600B70"/>
    <w:rsid w:val="006014F5"/>
    <w:rsid w:val="0060707F"/>
    <w:rsid w:val="0061075C"/>
    <w:rsid w:val="006118CD"/>
    <w:rsid w:val="00612F77"/>
    <w:rsid w:val="0061350D"/>
    <w:rsid w:val="00616C4C"/>
    <w:rsid w:val="00616E5C"/>
    <w:rsid w:val="006213F8"/>
    <w:rsid w:val="00632B43"/>
    <w:rsid w:val="006376B1"/>
    <w:rsid w:val="00637D4C"/>
    <w:rsid w:val="0064220B"/>
    <w:rsid w:val="0064363D"/>
    <w:rsid w:val="00647671"/>
    <w:rsid w:val="00647763"/>
    <w:rsid w:val="006504F3"/>
    <w:rsid w:val="00654398"/>
    <w:rsid w:val="006554B5"/>
    <w:rsid w:val="006558F4"/>
    <w:rsid w:val="006601BE"/>
    <w:rsid w:val="00664BFB"/>
    <w:rsid w:val="0067128E"/>
    <w:rsid w:val="00673451"/>
    <w:rsid w:val="00673BC7"/>
    <w:rsid w:val="006771AA"/>
    <w:rsid w:val="00680FE3"/>
    <w:rsid w:val="00681C0A"/>
    <w:rsid w:val="00682BE6"/>
    <w:rsid w:val="006845A6"/>
    <w:rsid w:val="006864A0"/>
    <w:rsid w:val="006902B9"/>
    <w:rsid w:val="00694781"/>
    <w:rsid w:val="006953E2"/>
    <w:rsid w:val="006A10DD"/>
    <w:rsid w:val="006A4943"/>
    <w:rsid w:val="006A588F"/>
    <w:rsid w:val="006A7065"/>
    <w:rsid w:val="006B0044"/>
    <w:rsid w:val="006B0B06"/>
    <w:rsid w:val="006B1F64"/>
    <w:rsid w:val="006B4A35"/>
    <w:rsid w:val="006B53A9"/>
    <w:rsid w:val="006B6E67"/>
    <w:rsid w:val="006B6F81"/>
    <w:rsid w:val="006B7052"/>
    <w:rsid w:val="006C157D"/>
    <w:rsid w:val="006C6C9D"/>
    <w:rsid w:val="006D298B"/>
    <w:rsid w:val="006D2EFE"/>
    <w:rsid w:val="006E18ED"/>
    <w:rsid w:val="006E6472"/>
    <w:rsid w:val="006F2458"/>
    <w:rsid w:val="006F64FD"/>
    <w:rsid w:val="006F7CC1"/>
    <w:rsid w:val="007012AE"/>
    <w:rsid w:val="00702895"/>
    <w:rsid w:val="00705CE5"/>
    <w:rsid w:val="00707254"/>
    <w:rsid w:val="00707730"/>
    <w:rsid w:val="007118E3"/>
    <w:rsid w:val="00714C1C"/>
    <w:rsid w:val="00715446"/>
    <w:rsid w:val="00722AEF"/>
    <w:rsid w:val="00723275"/>
    <w:rsid w:val="00727701"/>
    <w:rsid w:val="007277C0"/>
    <w:rsid w:val="007308FA"/>
    <w:rsid w:val="007310DF"/>
    <w:rsid w:val="007314A6"/>
    <w:rsid w:val="00731887"/>
    <w:rsid w:val="007413DD"/>
    <w:rsid w:val="00741A5C"/>
    <w:rsid w:val="00741AA1"/>
    <w:rsid w:val="00750811"/>
    <w:rsid w:val="00755B18"/>
    <w:rsid w:val="00756E99"/>
    <w:rsid w:val="00757043"/>
    <w:rsid w:val="0076077A"/>
    <w:rsid w:val="00764614"/>
    <w:rsid w:val="0076472E"/>
    <w:rsid w:val="00772859"/>
    <w:rsid w:val="00773633"/>
    <w:rsid w:val="0077498B"/>
    <w:rsid w:val="00790266"/>
    <w:rsid w:val="00794CFC"/>
    <w:rsid w:val="00794E35"/>
    <w:rsid w:val="007976E2"/>
    <w:rsid w:val="007A7988"/>
    <w:rsid w:val="007B13E8"/>
    <w:rsid w:val="007B1650"/>
    <w:rsid w:val="007B5922"/>
    <w:rsid w:val="007C0CAF"/>
    <w:rsid w:val="007C1266"/>
    <w:rsid w:val="007C2D33"/>
    <w:rsid w:val="007C5EAA"/>
    <w:rsid w:val="007D05FC"/>
    <w:rsid w:val="007D21DE"/>
    <w:rsid w:val="007D7D95"/>
    <w:rsid w:val="007E43D3"/>
    <w:rsid w:val="007F1955"/>
    <w:rsid w:val="007F79D1"/>
    <w:rsid w:val="00800A36"/>
    <w:rsid w:val="008012AF"/>
    <w:rsid w:val="00802B4A"/>
    <w:rsid w:val="008036AE"/>
    <w:rsid w:val="00803B9A"/>
    <w:rsid w:val="00810A81"/>
    <w:rsid w:val="008116D7"/>
    <w:rsid w:val="00813754"/>
    <w:rsid w:val="00816B1D"/>
    <w:rsid w:val="00816E97"/>
    <w:rsid w:val="0081714B"/>
    <w:rsid w:val="00820DAD"/>
    <w:rsid w:val="00826E6B"/>
    <w:rsid w:val="0082726C"/>
    <w:rsid w:val="00827ACE"/>
    <w:rsid w:val="00831D35"/>
    <w:rsid w:val="008329C7"/>
    <w:rsid w:val="00834A60"/>
    <w:rsid w:val="00834FF7"/>
    <w:rsid w:val="008357D1"/>
    <w:rsid w:val="00835CB1"/>
    <w:rsid w:val="008433B1"/>
    <w:rsid w:val="00844630"/>
    <w:rsid w:val="008446B0"/>
    <w:rsid w:val="00846631"/>
    <w:rsid w:val="00855B95"/>
    <w:rsid w:val="00856D6D"/>
    <w:rsid w:val="008605F2"/>
    <w:rsid w:val="0086393B"/>
    <w:rsid w:val="008640EA"/>
    <w:rsid w:val="00871C0F"/>
    <w:rsid w:val="00873C9C"/>
    <w:rsid w:val="00873CB9"/>
    <w:rsid w:val="008768C6"/>
    <w:rsid w:val="00883E66"/>
    <w:rsid w:val="008869BD"/>
    <w:rsid w:val="00886D6C"/>
    <w:rsid w:val="00891C92"/>
    <w:rsid w:val="00891E5C"/>
    <w:rsid w:val="008958D0"/>
    <w:rsid w:val="008974F2"/>
    <w:rsid w:val="008A143C"/>
    <w:rsid w:val="008B0461"/>
    <w:rsid w:val="008B2843"/>
    <w:rsid w:val="008B4853"/>
    <w:rsid w:val="008C1B87"/>
    <w:rsid w:val="008C6CDC"/>
    <w:rsid w:val="008E17B8"/>
    <w:rsid w:val="008E272C"/>
    <w:rsid w:val="008F00BE"/>
    <w:rsid w:val="008F0F99"/>
    <w:rsid w:val="008F2BF7"/>
    <w:rsid w:val="008F41AE"/>
    <w:rsid w:val="008F6D35"/>
    <w:rsid w:val="00901BE4"/>
    <w:rsid w:val="0090208F"/>
    <w:rsid w:val="0090221C"/>
    <w:rsid w:val="00902720"/>
    <w:rsid w:val="00905D84"/>
    <w:rsid w:val="00906046"/>
    <w:rsid w:val="00906B48"/>
    <w:rsid w:val="00906F6E"/>
    <w:rsid w:val="0091124E"/>
    <w:rsid w:val="0091367B"/>
    <w:rsid w:val="00913E00"/>
    <w:rsid w:val="00914B0A"/>
    <w:rsid w:val="00920693"/>
    <w:rsid w:val="00920C81"/>
    <w:rsid w:val="0092274D"/>
    <w:rsid w:val="0092344C"/>
    <w:rsid w:val="0092534A"/>
    <w:rsid w:val="00930E16"/>
    <w:rsid w:val="009315CE"/>
    <w:rsid w:val="009346B0"/>
    <w:rsid w:val="00935327"/>
    <w:rsid w:val="00936747"/>
    <w:rsid w:val="00936A81"/>
    <w:rsid w:val="00936E38"/>
    <w:rsid w:val="00936F4C"/>
    <w:rsid w:val="00936F58"/>
    <w:rsid w:val="00943C58"/>
    <w:rsid w:val="009451F1"/>
    <w:rsid w:val="009465A0"/>
    <w:rsid w:val="00946BE3"/>
    <w:rsid w:val="00952BB1"/>
    <w:rsid w:val="00960130"/>
    <w:rsid w:val="00960B28"/>
    <w:rsid w:val="009616AF"/>
    <w:rsid w:val="0096674E"/>
    <w:rsid w:val="00966E20"/>
    <w:rsid w:val="009674CD"/>
    <w:rsid w:val="00970F6E"/>
    <w:rsid w:val="00971060"/>
    <w:rsid w:val="0097156D"/>
    <w:rsid w:val="009722A5"/>
    <w:rsid w:val="00972883"/>
    <w:rsid w:val="0097317D"/>
    <w:rsid w:val="009752FC"/>
    <w:rsid w:val="009753A4"/>
    <w:rsid w:val="009766D6"/>
    <w:rsid w:val="00976997"/>
    <w:rsid w:val="0098031C"/>
    <w:rsid w:val="00980D1A"/>
    <w:rsid w:val="00987E51"/>
    <w:rsid w:val="00994239"/>
    <w:rsid w:val="00997CAC"/>
    <w:rsid w:val="00997E6C"/>
    <w:rsid w:val="009A03EE"/>
    <w:rsid w:val="009A7351"/>
    <w:rsid w:val="009B02D8"/>
    <w:rsid w:val="009B1EA3"/>
    <w:rsid w:val="009B46EC"/>
    <w:rsid w:val="009B6865"/>
    <w:rsid w:val="009C0DE6"/>
    <w:rsid w:val="009C0F64"/>
    <w:rsid w:val="009C1570"/>
    <w:rsid w:val="009C4469"/>
    <w:rsid w:val="009C459A"/>
    <w:rsid w:val="009D2635"/>
    <w:rsid w:val="009D43DE"/>
    <w:rsid w:val="009D5F19"/>
    <w:rsid w:val="009E4B0B"/>
    <w:rsid w:val="009E5495"/>
    <w:rsid w:val="009E609E"/>
    <w:rsid w:val="009E6E02"/>
    <w:rsid w:val="009F223D"/>
    <w:rsid w:val="009F3E06"/>
    <w:rsid w:val="009F785F"/>
    <w:rsid w:val="009F7B11"/>
    <w:rsid w:val="00A00103"/>
    <w:rsid w:val="00A0530B"/>
    <w:rsid w:val="00A10CCC"/>
    <w:rsid w:val="00A116D8"/>
    <w:rsid w:val="00A11884"/>
    <w:rsid w:val="00A122F3"/>
    <w:rsid w:val="00A14299"/>
    <w:rsid w:val="00A203CD"/>
    <w:rsid w:val="00A20652"/>
    <w:rsid w:val="00A20902"/>
    <w:rsid w:val="00A22D70"/>
    <w:rsid w:val="00A255C7"/>
    <w:rsid w:val="00A279FB"/>
    <w:rsid w:val="00A30672"/>
    <w:rsid w:val="00A33FA9"/>
    <w:rsid w:val="00A3651B"/>
    <w:rsid w:val="00A401D4"/>
    <w:rsid w:val="00A4139E"/>
    <w:rsid w:val="00A42122"/>
    <w:rsid w:val="00A43560"/>
    <w:rsid w:val="00A52DA3"/>
    <w:rsid w:val="00A531D0"/>
    <w:rsid w:val="00A53360"/>
    <w:rsid w:val="00A53F48"/>
    <w:rsid w:val="00A60A3B"/>
    <w:rsid w:val="00A60EA4"/>
    <w:rsid w:val="00A62F80"/>
    <w:rsid w:val="00A646A9"/>
    <w:rsid w:val="00A65A2B"/>
    <w:rsid w:val="00A66DA9"/>
    <w:rsid w:val="00A6766E"/>
    <w:rsid w:val="00A72CE9"/>
    <w:rsid w:val="00A809EA"/>
    <w:rsid w:val="00A8233E"/>
    <w:rsid w:val="00A844CB"/>
    <w:rsid w:val="00A8792A"/>
    <w:rsid w:val="00A87B5C"/>
    <w:rsid w:val="00A9044D"/>
    <w:rsid w:val="00A96577"/>
    <w:rsid w:val="00A9718F"/>
    <w:rsid w:val="00AA310C"/>
    <w:rsid w:val="00AB0AC2"/>
    <w:rsid w:val="00AB3F7F"/>
    <w:rsid w:val="00AB52F9"/>
    <w:rsid w:val="00AC14CE"/>
    <w:rsid w:val="00AD096E"/>
    <w:rsid w:val="00AD203B"/>
    <w:rsid w:val="00AD2DD1"/>
    <w:rsid w:val="00AD5E8D"/>
    <w:rsid w:val="00AD608F"/>
    <w:rsid w:val="00AD653F"/>
    <w:rsid w:val="00AD65FE"/>
    <w:rsid w:val="00AD6FF4"/>
    <w:rsid w:val="00AD755F"/>
    <w:rsid w:val="00AE21B7"/>
    <w:rsid w:val="00AE2B34"/>
    <w:rsid w:val="00AE45ED"/>
    <w:rsid w:val="00AE601A"/>
    <w:rsid w:val="00AE7DFE"/>
    <w:rsid w:val="00AF21C1"/>
    <w:rsid w:val="00AF645B"/>
    <w:rsid w:val="00B00B13"/>
    <w:rsid w:val="00B0157E"/>
    <w:rsid w:val="00B02730"/>
    <w:rsid w:val="00B0765B"/>
    <w:rsid w:val="00B0791B"/>
    <w:rsid w:val="00B12558"/>
    <w:rsid w:val="00B1633B"/>
    <w:rsid w:val="00B16D34"/>
    <w:rsid w:val="00B2223B"/>
    <w:rsid w:val="00B26F0B"/>
    <w:rsid w:val="00B343FD"/>
    <w:rsid w:val="00B37346"/>
    <w:rsid w:val="00B40656"/>
    <w:rsid w:val="00B439DE"/>
    <w:rsid w:val="00B5053A"/>
    <w:rsid w:val="00B50E49"/>
    <w:rsid w:val="00B52A1A"/>
    <w:rsid w:val="00B54E28"/>
    <w:rsid w:val="00B603DE"/>
    <w:rsid w:val="00B62AFE"/>
    <w:rsid w:val="00B62B19"/>
    <w:rsid w:val="00B66970"/>
    <w:rsid w:val="00B70C3C"/>
    <w:rsid w:val="00B73726"/>
    <w:rsid w:val="00B76142"/>
    <w:rsid w:val="00B81068"/>
    <w:rsid w:val="00B83213"/>
    <w:rsid w:val="00B83F65"/>
    <w:rsid w:val="00B86D41"/>
    <w:rsid w:val="00B87482"/>
    <w:rsid w:val="00B90879"/>
    <w:rsid w:val="00B94F0B"/>
    <w:rsid w:val="00B953C6"/>
    <w:rsid w:val="00B97068"/>
    <w:rsid w:val="00BA14F9"/>
    <w:rsid w:val="00BA2FE3"/>
    <w:rsid w:val="00BA44ED"/>
    <w:rsid w:val="00BA5463"/>
    <w:rsid w:val="00BB15D7"/>
    <w:rsid w:val="00BB1BCD"/>
    <w:rsid w:val="00BB38FF"/>
    <w:rsid w:val="00BB54B1"/>
    <w:rsid w:val="00BB5EC7"/>
    <w:rsid w:val="00BB6498"/>
    <w:rsid w:val="00BC1E86"/>
    <w:rsid w:val="00BC5589"/>
    <w:rsid w:val="00BC6F9E"/>
    <w:rsid w:val="00BD072C"/>
    <w:rsid w:val="00BD3A2E"/>
    <w:rsid w:val="00BD3D2B"/>
    <w:rsid w:val="00BD4A0A"/>
    <w:rsid w:val="00BD7AF8"/>
    <w:rsid w:val="00BE0391"/>
    <w:rsid w:val="00BE374B"/>
    <w:rsid w:val="00BE4825"/>
    <w:rsid w:val="00BE5F21"/>
    <w:rsid w:val="00BE71A7"/>
    <w:rsid w:val="00BF1DC8"/>
    <w:rsid w:val="00BF314E"/>
    <w:rsid w:val="00BF37A1"/>
    <w:rsid w:val="00BF4BA6"/>
    <w:rsid w:val="00C005A8"/>
    <w:rsid w:val="00C00994"/>
    <w:rsid w:val="00C013CD"/>
    <w:rsid w:val="00C019DA"/>
    <w:rsid w:val="00C02866"/>
    <w:rsid w:val="00C04C79"/>
    <w:rsid w:val="00C075DE"/>
    <w:rsid w:val="00C16323"/>
    <w:rsid w:val="00C271D2"/>
    <w:rsid w:val="00C42A62"/>
    <w:rsid w:val="00C437C0"/>
    <w:rsid w:val="00C51206"/>
    <w:rsid w:val="00C5339B"/>
    <w:rsid w:val="00C5508A"/>
    <w:rsid w:val="00C62573"/>
    <w:rsid w:val="00C64073"/>
    <w:rsid w:val="00C6514E"/>
    <w:rsid w:val="00C67E6D"/>
    <w:rsid w:val="00C71B10"/>
    <w:rsid w:val="00C7285E"/>
    <w:rsid w:val="00C7418A"/>
    <w:rsid w:val="00C743C9"/>
    <w:rsid w:val="00C82068"/>
    <w:rsid w:val="00C97DB3"/>
    <w:rsid w:val="00CA09FB"/>
    <w:rsid w:val="00CA359E"/>
    <w:rsid w:val="00CA35F0"/>
    <w:rsid w:val="00CA4A6D"/>
    <w:rsid w:val="00CA4C76"/>
    <w:rsid w:val="00CA6151"/>
    <w:rsid w:val="00CA710B"/>
    <w:rsid w:val="00CA7756"/>
    <w:rsid w:val="00CA78AF"/>
    <w:rsid w:val="00CA7A47"/>
    <w:rsid w:val="00CB41F8"/>
    <w:rsid w:val="00CC208E"/>
    <w:rsid w:val="00CC23A3"/>
    <w:rsid w:val="00CC3B4F"/>
    <w:rsid w:val="00CC3F81"/>
    <w:rsid w:val="00CC5C39"/>
    <w:rsid w:val="00CC641F"/>
    <w:rsid w:val="00CC666E"/>
    <w:rsid w:val="00CC6842"/>
    <w:rsid w:val="00CD0344"/>
    <w:rsid w:val="00CD1556"/>
    <w:rsid w:val="00CE1936"/>
    <w:rsid w:val="00CE195C"/>
    <w:rsid w:val="00CE426B"/>
    <w:rsid w:val="00CF00FF"/>
    <w:rsid w:val="00CF223F"/>
    <w:rsid w:val="00D003AB"/>
    <w:rsid w:val="00D007A9"/>
    <w:rsid w:val="00D07E12"/>
    <w:rsid w:val="00D10AA5"/>
    <w:rsid w:val="00D10C7D"/>
    <w:rsid w:val="00D1746F"/>
    <w:rsid w:val="00D203CE"/>
    <w:rsid w:val="00D209ED"/>
    <w:rsid w:val="00D23E4A"/>
    <w:rsid w:val="00D249E3"/>
    <w:rsid w:val="00D33B56"/>
    <w:rsid w:val="00D33D4A"/>
    <w:rsid w:val="00D344D2"/>
    <w:rsid w:val="00D37178"/>
    <w:rsid w:val="00D3723F"/>
    <w:rsid w:val="00D4115E"/>
    <w:rsid w:val="00D461FC"/>
    <w:rsid w:val="00D53963"/>
    <w:rsid w:val="00D54F41"/>
    <w:rsid w:val="00D5659D"/>
    <w:rsid w:val="00D5669C"/>
    <w:rsid w:val="00D56CDE"/>
    <w:rsid w:val="00D618EF"/>
    <w:rsid w:val="00D638FD"/>
    <w:rsid w:val="00D63CA1"/>
    <w:rsid w:val="00D643BE"/>
    <w:rsid w:val="00D6461A"/>
    <w:rsid w:val="00D67775"/>
    <w:rsid w:val="00D70BA6"/>
    <w:rsid w:val="00D81800"/>
    <w:rsid w:val="00D81EF4"/>
    <w:rsid w:val="00D86E81"/>
    <w:rsid w:val="00D963DD"/>
    <w:rsid w:val="00DA630E"/>
    <w:rsid w:val="00DA6F55"/>
    <w:rsid w:val="00DA7E73"/>
    <w:rsid w:val="00DB0682"/>
    <w:rsid w:val="00DB2107"/>
    <w:rsid w:val="00DC328A"/>
    <w:rsid w:val="00DC3E30"/>
    <w:rsid w:val="00DC7757"/>
    <w:rsid w:val="00DD2155"/>
    <w:rsid w:val="00DD4126"/>
    <w:rsid w:val="00DD57C1"/>
    <w:rsid w:val="00DD67FD"/>
    <w:rsid w:val="00DD724E"/>
    <w:rsid w:val="00DE2D98"/>
    <w:rsid w:val="00DE5970"/>
    <w:rsid w:val="00DE7BBE"/>
    <w:rsid w:val="00DF40A8"/>
    <w:rsid w:val="00DF509A"/>
    <w:rsid w:val="00DF54C1"/>
    <w:rsid w:val="00E04347"/>
    <w:rsid w:val="00E04E26"/>
    <w:rsid w:val="00E07D9D"/>
    <w:rsid w:val="00E10DDC"/>
    <w:rsid w:val="00E11C91"/>
    <w:rsid w:val="00E12620"/>
    <w:rsid w:val="00E16098"/>
    <w:rsid w:val="00E17746"/>
    <w:rsid w:val="00E22149"/>
    <w:rsid w:val="00E23121"/>
    <w:rsid w:val="00E25A6A"/>
    <w:rsid w:val="00E27797"/>
    <w:rsid w:val="00E304E4"/>
    <w:rsid w:val="00E30B32"/>
    <w:rsid w:val="00E31F6D"/>
    <w:rsid w:val="00E34673"/>
    <w:rsid w:val="00E37899"/>
    <w:rsid w:val="00E4032A"/>
    <w:rsid w:val="00E40938"/>
    <w:rsid w:val="00E42985"/>
    <w:rsid w:val="00E43D18"/>
    <w:rsid w:val="00E44EF2"/>
    <w:rsid w:val="00E45405"/>
    <w:rsid w:val="00E46650"/>
    <w:rsid w:val="00E53763"/>
    <w:rsid w:val="00E5517D"/>
    <w:rsid w:val="00E5772F"/>
    <w:rsid w:val="00E6163D"/>
    <w:rsid w:val="00E633A8"/>
    <w:rsid w:val="00E6414E"/>
    <w:rsid w:val="00E6436B"/>
    <w:rsid w:val="00E64A0E"/>
    <w:rsid w:val="00E65D9F"/>
    <w:rsid w:val="00E71475"/>
    <w:rsid w:val="00E730A1"/>
    <w:rsid w:val="00E81135"/>
    <w:rsid w:val="00E84C9A"/>
    <w:rsid w:val="00E851FA"/>
    <w:rsid w:val="00E9280F"/>
    <w:rsid w:val="00E92B32"/>
    <w:rsid w:val="00E92E20"/>
    <w:rsid w:val="00E93939"/>
    <w:rsid w:val="00E94072"/>
    <w:rsid w:val="00E96D71"/>
    <w:rsid w:val="00E976B0"/>
    <w:rsid w:val="00EA51F2"/>
    <w:rsid w:val="00EA7ACE"/>
    <w:rsid w:val="00EB0C99"/>
    <w:rsid w:val="00EC0253"/>
    <w:rsid w:val="00EC0600"/>
    <w:rsid w:val="00EC1F90"/>
    <w:rsid w:val="00EC6B14"/>
    <w:rsid w:val="00ED0C79"/>
    <w:rsid w:val="00ED1EB2"/>
    <w:rsid w:val="00ED4BF5"/>
    <w:rsid w:val="00ED4C42"/>
    <w:rsid w:val="00ED5665"/>
    <w:rsid w:val="00ED7415"/>
    <w:rsid w:val="00ED782F"/>
    <w:rsid w:val="00EE1149"/>
    <w:rsid w:val="00EE7027"/>
    <w:rsid w:val="00EF30C4"/>
    <w:rsid w:val="00EF58EE"/>
    <w:rsid w:val="00EF72FC"/>
    <w:rsid w:val="00EF7B88"/>
    <w:rsid w:val="00F131E8"/>
    <w:rsid w:val="00F1571A"/>
    <w:rsid w:val="00F22974"/>
    <w:rsid w:val="00F22B19"/>
    <w:rsid w:val="00F22DA0"/>
    <w:rsid w:val="00F22EFB"/>
    <w:rsid w:val="00F25033"/>
    <w:rsid w:val="00F26256"/>
    <w:rsid w:val="00F27AE1"/>
    <w:rsid w:val="00F3086D"/>
    <w:rsid w:val="00F31D2C"/>
    <w:rsid w:val="00F324A9"/>
    <w:rsid w:val="00F338B6"/>
    <w:rsid w:val="00F36AF8"/>
    <w:rsid w:val="00F431B3"/>
    <w:rsid w:val="00F43A42"/>
    <w:rsid w:val="00F50F9D"/>
    <w:rsid w:val="00F57B60"/>
    <w:rsid w:val="00F60216"/>
    <w:rsid w:val="00F61610"/>
    <w:rsid w:val="00F63846"/>
    <w:rsid w:val="00F66B02"/>
    <w:rsid w:val="00F6797D"/>
    <w:rsid w:val="00F67E26"/>
    <w:rsid w:val="00F706E9"/>
    <w:rsid w:val="00F71A64"/>
    <w:rsid w:val="00F720EA"/>
    <w:rsid w:val="00F75EE2"/>
    <w:rsid w:val="00F80050"/>
    <w:rsid w:val="00F80870"/>
    <w:rsid w:val="00F847B4"/>
    <w:rsid w:val="00F84941"/>
    <w:rsid w:val="00F8534E"/>
    <w:rsid w:val="00F91842"/>
    <w:rsid w:val="00F928F4"/>
    <w:rsid w:val="00F97E3F"/>
    <w:rsid w:val="00FA228F"/>
    <w:rsid w:val="00FA6A34"/>
    <w:rsid w:val="00FA6D8C"/>
    <w:rsid w:val="00FB6CFC"/>
    <w:rsid w:val="00FB7BF2"/>
    <w:rsid w:val="00FC2E91"/>
    <w:rsid w:val="00FC3129"/>
    <w:rsid w:val="00FC52A3"/>
    <w:rsid w:val="00FC600E"/>
    <w:rsid w:val="00FC70D8"/>
    <w:rsid w:val="00FC761F"/>
    <w:rsid w:val="00FD0303"/>
    <w:rsid w:val="00FD136B"/>
    <w:rsid w:val="00FD2D72"/>
    <w:rsid w:val="00FD768A"/>
    <w:rsid w:val="00FE24DB"/>
    <w:rsid w:val="00FE4DD1"/>
    <w:rsid w:val="00FE73B2"/>
    <w:rsid w:val="00FF2648"/>
    <w:rsid w:val="00FF2BDC"/>
    <w:rsid w:val="00FF4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E6"/>
    <w:rPr>
      <w:sz w:val="24"/>
      <w:szCs w:val="24"/>
    </w:rPr>
  </w:style>
  <w:style w:type="paragraph" w:styleId="Heading2">
    <w:name w:val="heading 2"/>
    <w:basedOn w:val="Normal"/>
    <w:link w:val="Heading2Char"/>
    <w:uiPriority w:val="9"/>
    <w:qFormat/>
    <w:locked/>
    <w:rsid w:val="00296F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03CD"/>
    <w:pPr>
      <w:spacing w:before="100" w:beforeAutospacing="1" w:after="100" w:afterAutospacing="1"/>
    </w:pPr>
  </w:style>
  <w:style w:type="character" w:styleId="Hyperlink">
    <w:name w:val="Hyperlink"/>
    <w:rsid w:val="00A203CD"/>
    <w:rPr>
      <w:rFonts w:cs="Times New Roman"/>
      <w:color w:val="0000FF"/>
      <w:u w:val="single"/>
    </w:rPr>
  </w:style>
  <w:style w:type="character" w:styleId="EndnoteReference">
    <w:name w:val="endnote reference"/>
    <w:semiHidden/>
    <w:rsid w:val="007C0CAF"/>
    <w:rPr>
      <w:rFonts w:cs="Times New Roman"/>
      <w:vertAlign w:val="superscript"/>
    </w:rPr>
  </w:style>
  <w:style w:type="paragraph" w:styleId="EndnoteText">
    <w:name w:val="endnote text"/>
    <w:basedOn w:val="Normal"/>
    <w:link w:val="EndnoteTextChar"/>
    <w:semiHidden/>
    <w:rsid w:val="007C0CAF"/>
    <w:pPr>
      <w:suppressAutoHyphens/>
    </w:pPr>
    <w:rPr>
      <w:sz w:val="20"/>
      <w:szCs w:val="20"/>
      <w:lang w:eastAsia="ar-SA"/>
    </w:rPr>
  </w:style>
  <w:style w:type="character" w:customStyle="1" w:styleId="EndnoteTextChar">
    <w:name w:val="Endnote Text Char"/>
    <w:link w:val="EndnoteText"/>
    <w:locked/>
    <w:rsid w:val="007C0CAF"/>
    <w:rPr>
      <w:lang w:eastAsia="ar-SA" w:bidi="ar-SA"/>
    </w:rPr>
  </w:style>
  <w:style w:type="paragraph" w:styleId="CommentText">
    <w:name w:val="annotation text"/>
    <w:basedOn w:val="Normal"/>
    <w:link w:val="CommentTextChar"/>
    <w:semiHidden/>
    <w:rsid w:val="00EF72FC"/>
    <w:pPr>
      <w:suppressAutoHyphens/>
    </w:pPr>
    <w:rPr>
      <w:sz w:val="20"/>
      <w:szCs w:val="20"/>
      <w:lang w:eastAsia="ar-SA"/>
    </w:rPr>
  </w:style>
  <w:style w:type="character" w:customStyle="1" w:styleId="CommentTextChar">
    <w:name w:val="Comment Text Char"/>
    <w:link w:val="CommentText"/>
    <w:semiHidden/>
    <w:locked/>
    <w:rsid w:val="00EF72FC"/>
    <w:rPr>
      <w:rFonts w:eastAsia="Times New Roman"/>
      <w:lang w:val="en-US" w:eastAsia="ar-SA" w:bidi="ar-SA"/>
    </w:rPr>
  </w:style>
  <w:style w:type="character" w:styleId="Emphasis">
    <w:name w:val="Emphasis"/>
    <w:qFormat/>
    <w:rsid w:val="000C6CB9"/>
    <w:rPr>
      <w:rFonts w:cs="Times New Roman"/>
      <w:i/>
    </w:rPr>
  </w:style>
  <w:style w:type="paragraph" w:styleId="Header">
    <w:name w:val="header"/>
    <w:basedOn w:val="Normal"/>
    <w:link w:val="HeaderChar"/>
    <w:uiPriority w:val="99"/>
    <w:rsid w:val="00D5669C"/>
    <w:pPr>
      <w:tabs>
        <w:tab w:val="center" w:pos="4680"/>
        <w:tab w:val="right" w:pos="9360"/>
      </w:tabs>
    </w:pPr>
  </w:style>
  <w:style w:type="character" w:customStyle="1" w:styleId="HeaderChar">
    <w:name w:val="Header Char"/>
    <w:link w:val="Header"/>
    <w:uiPriority w:val="99"/>
    <w:locked/>
    <w:rsid w:val="00D5669C"/>
    <w:rPr>
      <w:rFonts w:cs="Times New Roman"/>
      <w:sz w:val="24"/>
      <w:szCs w:val="24"/>
    </w:rPr>
  </w:style>
  <w:style w:type="paragraph" w:styleId="Footer">
    <w:name w:val="footer"/>
    <w:basedOn w:val="Normal"/>
    <w:link w:val="FooterChar"/>
    <w:rsid w:val="00D5669C"/>
    <w:pPr>
      <w:tabs>
        <w:tab w:val="center" w:pos="4680"/>
        <w:tab w:val="right" w:pos="9360"/>
      </w:tabs>
    </w:pPr>
  </w:style>
  <w:style w:type="character" w:customStyle="1" w:styleId="FooterChar">
    <w:name w:val="Footer Char"/>
    <w:link w:val="Footer"/>
    <w:locked/>
    <w:rsid w:val="00D5669C"/>
    <w:rPr>
      <w:rFonts w:cs="Times New Roman"/>
      <w:sz w:val="24"/>
      <w:szCs w:val="24"/>
    </w:rPr>
  </w:style>
  <w:style w:type="paragraph" w:styleId="BalloonText">
    <w:name w:val="Balloon Text"/>
    <w:basedOn w:val="Normal"/>
    <w:link w:val="BalloonTextChar"/>
    <w:rsid w:val="009766D6"/>
    <w:rPr>
      <w:rFonts w:ascii="Tahoma" w:hAnsi="Tahoma"/>
      <w:sz w:val="16"/>
      <w:szCs w:val="16"/>
    </w:rPr>
  </w:style>
  <w:style w:type="character" w:customStyle="1" w:styleId="BalloonTextChar">
    <w:name w:val="Balloon Text Char"/>
    <w:link w:val="BalloonText"/>
    <w:rsid w:val="009766D6"/>
    <w:rPr>
      <w:rFonts w:ascii="Tahoma" w:hAnsi="Tahoma" w:cs="Tahoma"/>
      <w:sz w:val="16"/>
      <w:szCs w:val="16"/>
    </w:rPr>
  </w:style>
  <w:style w:type="character" w:customStyle="1" w:styleId="Heading2Char">
    <w:name w:val="Heading 2 Char"/>
    <w:link w:val="Heading2"/>
    <w:uiPriority w:val="9"/>
    <w:rsid w:val="00296F59"/>
    <w:rPr>
      <w:b/>
      <w:bCs/>
      <w:sz w:val="36"/>
      <w:szCs w:val="36"/>
    </w:rPr>
  </w:style>
  <w:style w:type="paragraph" w:styleId="BodyText">
    <w:name w:val="Body Text"/>
    <w:basedOn w:val="Normal"/>
    <w:link w:val="BodyTextChar"/>
    <w:rsid w:val="00E44EF2"/>
    <w:pPr>
      <w:spacing w:line="360" w:lineRule="exact"/>
      <w:jc w:val="both"/>
    </w:pPr>
    <w:rPr>
      <w:bCs/>
      <w:sz w:val="28"/>
      <w:szCs w:val="28"/>
    </w:rPr>
  </w:style>
  <w:style w:type="character" w:customStyle="1" w:styleId="BodyTextChar">
    <w:name w:val="Body Text Char"/>
    <w:link w:val="BodyText"/>
    <w:rsid w:val="00E44EF2"/>
    <w:rPr>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422775">
      <w:bodyDiv w:val="1"/>
      <w:marLeft w:val="0"/>
      <w:marRight w:val="0"/>
      <w:marTop w:val="0"/>
      <w:marBottom w:val="0"/>
      <w:divBdr>
        <w:top w:val="none" w:sz="0" w:space="0" w:color="auto"/>
        <w:left w:val="none" w:sz="0" w:space="0" w:color="auto"/>
        <w:bottom w:val="none" w:sz="0" w:space="0" w:color="auto"/>
        <w:right w:val="none" w:sz="0" w:space="0" w:color="auto"/>
      </w:divBdr>
    </w:div>
    <w:div w:id="728308858">
      <w:bodyDiv w:val="1"/>
      <w:marLeft w:val="0"/>
      <w:marRight w:val="0"/>
      <w:marTop w:val="0"/>
      <w:marBottom w:val="0"/>
      <w:divBdr>
        <w:top w:val="none" w:sz="0" w:space="0" w:color="auto"/>
        <w:left w:val="none" w:sz="0" w:space="0" w:color="auto"/>
        <w:bottom w:val="none" w:sz="0" w:space="0" w:color="auto"/>
        <w:right w:val="none" w:sz="0" w:space="0" w:color="auto"/>
      </w:divBdr>
    </w:div>
    <w:div w:id="18515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92EB-E0AA-401F-9F32-04F3568648F9}">
  <ds:schemaRefs>
    <ds:schemaRef ds:uri="http://schemas.microsoft.com/sharepoint/v3/contenttype/forms"/>
  </ds:schemaRefs>
</ds:datastoreItem>
</file>

<file path=customXml/itemProps2.xml><?xml version="1.0" encoding="utf-8"?>
<ds:datastoreItem xmlns:ds="http://schemas.openxmlformats.org/officeDocument/2006/customXml" ds:itemID="{33B417F4-4148-4AB5-AE6C-CFFF11D50563}">
  <ds:schemaRefs>
    <ds:schemaRef ds:uri="http://schemas.microsoft.com/office/2006/metadata/properties"/>
  </ds:schemaRefs>
</ds:datastoreItem>
</file>

<file path=customXml/itemProps3.xml><?xml version="1.0" encoding="utf-8"?>
<ds:datastoreItem xmlns:ds="http://schemas.openxmlformats.org/officeDocument/2006/customXml" ds:itemID="{D466E4F6-9970-4A24-9C67-6DAABD94E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77ACE1-695D-4BBF-A2DF-0A76233A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admin</dc:creator>
  <cp:lastModifiedBy>Nguyen Thuy Ha</cp:lastModifiedBy>
  <cp:revision>4</cp:revision>
  <cp:lastPrinted>2017-11-24T01:05:00Z</cp:lastPrinted>
  <dcterms:created xsi:type="dcterms:W3CDTF">2017-11-24T07:17:00Z</dcterms:created>
  <dcterms:modified xsi:type="dcterms:W3CDTF">2017-12-12T07:11:00Z</dcterms:modified>
</cp:coreProperties>
</file>